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B02A9" w14:textId="56574F9D" w:rsidR="005229C2" w:rsidRPr="004042D5" w:rsidRDefault="004042D5" w:rsidP="004042D5">
      <w:pPr>
        <w:pStyle w:val="a3"/>
      </w:pPr>
      <w:r>
        <w:rPr>
          <w:rFonts w:hint="eastAsia"/>
          <w:lang w:val="en-US"/>
        </w:rPr>
        <w:t>指導案の概要</w:t>
      </w:r>
      <w:r>
        <w:rPr>
          <w:lang w:val="en-US"/>
        </w:rPr>
        <w:t xml:space="preserve">: </w:t>
      </w:r>
      <w:r w:rsidR="008370DE">
        <w:rPr>
          <w:rFonts w:hint="eastAsia"/>
          <w:lang w:val="en-US"/>
        </w:rPr>
        <w:t>基本統計量（表計算ソフトの関数）</w:t>
      </w:r>
    </w:p>
    <w:tbl>
      <w:tblPr>
        <w:tblStyle w:val="a5"/>
        <w:tblW w:w="10095"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703"/>
        <w:gridCol w:w="6392"/>
      </w:tblGrid>
      <w:tr w:rsidR="005229C2" w14:paraId="4EA7B153" w14:textId="77777777" w:rsidTr="00951080">
        <w:trPr>
          <w:trHeight w:val="410"/>
        </w:trPr>
        <w:tc>
          <w:tcPr>
            <w:tcW w:w="3703" w:type="dxa"/>
            <w:shd w:val="clear" w:color="auto" w:fill="auto"/>
            <w:tcMar>
              <w:top w:w="100" w:type="dxa"/>
              <w:left w:w="100" w:type="dxa"/>
              <w:bottom w:w="100" w:type="dxa"/>
              <w:right w:w="100" w:type="dxa"/>
            </w:tcMar>
          </w:tcPr>
          <w:p w14:paraId="08213293" w14:textId="77777777" w:rsidR="005229C2" w:rsidRDefault="00B0715F" w:rsidP="007F6466">
            <w:bookmarkStart w:id="0" w:name="_hsfpbg1cnynq" w:colFirst="0" w:colLast="0"/>
            <w:bookmarkStart w:id="1" w:name="_nqc4abrrqtsp" w:colFirst="0" w:colLast="0"/>
            <w:bookmarkEnd w:id="0"/>
            <w:bookmarkEnd w:id="1"/>
            <w:r>
              <w:t>授業時間数</w:t>
            </w:r>
          </w:p>
        </w:tc>
        <w:tc>
          <w:tcPr>
            <w:tcW w:w="6392" w:type="dxa"/>
            <w:shd w:val="clear" w:color="auto" w:fill="auto"/>
            <w:tcMar>
              <w:top w:w="100" w:type="dxa"/>
              <w:left w:w="100" w:type="dxa"/>
              <w:bottom w:w="100" w:type="dxa"/>
              <w:right w:w="100" w:type="dxa"/>
            </w:tcMar>
          </w:tcPr>
          <w:p w14:paraId="7C9DD956" w14:textId="4016C7AA" w:rsidR="005229C2" w:rsidRPr="007F6466" w:rsidRDefault="002C6D45" w:rsidP="007F6466">
            <w:pPr>
              <w:rPr>
                <w:lang w:val="en-US"/>
              </w:rPr>
            </w:pPr>
            <w:r>
              <w:rPr>
                <w:rFonts w:hint="eastAsia"/>
                <w:lang w:val="en-US"/>
              </w:rPr>
              <w:t>1〜2時間</w:t>
            </w:r>
          </w:p>
        </w:tc>
      </w:tr>
      <w:tr w:rsidR="005229C2" w14:paraId="0C312291" w14:textId="77777777" w:rsidTr="00951080">
        <w:tc>
          <w:tcPr>
            <w:tcW w:w="3703" w:type="dxa"/>
            <w:shd w:val="clear" w:color="auto" w:fill="auto"/>
            <w:tcMar>
              <w:top w:w="100" w:type="dxa"/>
              <w:left w:w="100" w:type="dxa"/>
              <w:bottom w:w="100" w:type="dxa"/>
              <w:right w:w="100" w:type="dxa"/>
            </w:tcMar>
          </w:tcPr>
          <w:p w14:paraId="124AAB60" w14:textId="77777777" w:rsidR="005229C2" w:rsidRDefault="00B0715F" w:rsidP="007F6466">
            <w:bookmarkStart w:id="2" w:name="_osqx46tt8utv" w:colFirst="0" w:colLast="0"/>
            <w:bookmarkEnd w:id="2"/>
            <w:r>
              <w:t>主な学習活動</w:t>
            </w:r>
          </w:p>
        </w:tc>
        <w:tc>
          <w:tcPr>
            <w:tcW w:w="6392" w:type="dxa"/>
            <w:shd w:val="clear" w:color="auto" w:fill="auto"/>
            <w:tcMar>
              <w:top w:w="100" w:type="dxa"/>
              <w:left w:w="100" w:type="dxa"/>
              <w:bottom w:w="100" w:type="dxa"/>
              <w:right w:w="100" w:type="dxa"/>
            </w:tcMar>
          </w:tcPr>
          <w:p w14:paraId="66C9DB52" w14:textId="75176AEA" w:rsidR="005229C2" w:rsidRPr="00611900" w:rsidRDefault="00DB4610" w:rsidP="00C10011">
            <w:pPr>
              <w:pStyle w:val="a6"/>
              <w:numPr>
                <w:ilvl w:val="0"/>
                <w:numId w:val="2"/>
              </w:numPr>
              <w:ind w:leftChars="0"/>
            </w:pPr>
            <w:r>
              <w:rPr>
                <w:rFonts w:hint="eastAsia"/>
              </w:rPr>
              <w:t>グループまたは</w:t>
            </w:r>
            <w:r w:rsidR="008370DE">
              <w:rPr>
                <w:rFonts w:hint="eastAsia"/>
              </w:rPr>
              <w:t>個人</w:t>
            </w:r>
            <w:r w:rsidR="00C10011">
              <w:rPr>
                <w:rFonts w:hint="eastAsia"/>
              </w:rPr>
              <w:t>作業</w:t>
            </w:r>
          </w:p>
          <w:p w14:paraId="3BA5F122" w14:textId="189DF657" w:rsidR="00DB4610" w:rsidRPr="00DB4610" w:rsidRDefault="00DB4610" w:rsidP="00611900">
            <w:pPr>
              <w:pStyle w:val="a6"/>
              <w:numPr>
                <w:ilvl w:val="1"/>
                <w:numId w:val="5"/>
              </w:numPr>
              <w:ind w:leftChars="0"/>
            </w:pPr>
            <w:r>
              <w:rPr>
                <w:rFonts w:hint="eastAsia"/>
                <w:lang w:val="en-US"/>
              </w:rPr>
              <w:t>データの収集・記録・基本統計量の計算</w:t>
            </w:r>
          </w:p>
          <w:p w14:paraId="559D3CC5" w14:textId="373B3D3C" w:rsidR="008370DE" w:rsidRDefault="008370DE" w:rsidP="008370DE">
            <w:pPr>
              <w:pStyle w:val="a6"/>
              <w:numPr>
                <w:ilvl w:val="1"/>
                <w:numId w:val="5"/>
              </w:numPr>
              <w:ind w:leftChars="0"/>
            </w:pPr>
            <w:r>
              <w:rPr>
                <w:rFonts w:hint="eastAsia"/>
                <w:lang w:val="en-US"/>
              </w:rPr>
              <w:t>表計算ソフトの操作</w:t>
            </w:r>
          </w:p>
        </w:tc>
      </w:tr>
      <w:tr w:rsidR="005229C2" w14:paraId="1E975CB5" w14:textId="77777777" w:rsidTr="00951080">
        <w:tc>
          <w:tcPr>
            <w:tcW w:w="3703" w:type="dxa"/>
            <w:shd w:val="clear" w:color="auto" w:fill="auto"/>
            <w:tcMar>
              <w:top w:w="100" w:type="dxa"/>
              <w:left w:w="100" w:type="dxa"/>
              <w:bottom w:w="100" w:type="dxa"/>
              <w:right w:w="100" w:type="dxa"/>
            </w:tcMar>
          </w:tcPr>
          <w:p w14:paraId="5407D5B6" w14:textId="77777777" w:rsidR="005229C2" w:rsidRDefault="00B0715F" w:rsidP="007F6466">
            <w:bookmarkStart w:id="3" w:name="_gvfroq99z1w2" w:colFirst="0" w:colLast="0"/>
            <w:bookmarkEnd w:id="3"/>
            <w:r>
              <w:t>指導と評価の重点</w:t>
            </w:r>
          </w:p>
        </w:tc>
        <w:tc>
          <w:tcPr>
            <w:tcW w:w="6392" w:type="dxa"/>
            <w:shd w:val="clear" w:color="auto" w:fill="auto"/>
            <w:tcMar>
              <w:top w:w="100" w:type="dxa"/>
              <w:left w:w="100" w:type="dxa"/>
              <w:bottom w:w="100" w:type="dxa"/>
              <w:right w:w="100" w:type="dxa"/>
            </w:tcMar>
          </w:tcPr>
          <w:p w14:paraId="1F1580A6" w14:textId="47243CA6" w:rsidR="00B01BAC" w:rsidRDefault="00DB4610" w:rsidP="00C10011">
            <w:pPr>
              <w:pStyle w:val="a6"/>
              <w:numPr>
                <w:ilvl w:val="0"/>
                <w:numId w:val="2"/>
              </w:numPr>
              <w:ind w:leftChars="0"/>
            </w:pPr>
            <w:r>
              <w:rPr>
                <w:rFonts w:hint="eastAsia"/>
              </w:rPr>
              <w:t>データを収集・記録</w:t>
            </w:r>
            <w:r w:rsidR="00A267B1">
              <w:rPr>
                <w:rFonts w:hint="eastAsia"/>
              </w:rPr>
              <w:t>し、</w:t>
            </w:r>
            <w:r w:rsidR="00B01BAC">
              <w:rPr>
                <w:rFonts w:hint="eastAsia"/>
              </w:rPr>
              <w:t>基本統計量を</w:t>
            </w:r>
            <w:r w:rsidR="00A267B1">
              <w:rPr>
                <w:rFonts w:hint="eastAsia"/>
              </w:rPr>
              <w:t>求める</w:t>
            </w:r>
            <w:r w:rsidR="00B01BAC">
              <w:rPr>
                <w:rFonts w:hint="eastAsia"/>
              </w:rPr>
              <w:t>方法について理解し、技能を身につける</w:t>
            </w:r>
            <w:r w:rsidR="006217CA">
              <w:rPr>
                <w:rFonts w:hint="eastAsia"/>
              </w:rPr>
              <w:t>ようにする</w:t>
            </w:r>
            <w:r w:rsidR="00B01BAC">
              <w:rPr>
                <w:rFonts w:hint="eastAsia"/>
              </w:rPr>
              <w:t>。</w:t>
            </w:r>
          </w:p>
          <w:p w14:paraId="16F5AAAB" w14:textId="77777777" w:rsidR="00B01BAC" w:rsidRDefault="00B01BAC" w:rsidP="00C10011">
            <w:pPr>
              <w:pStyle w:val="a6"/>
              <w:numPr>
                <w:ilvl w:val="0"/>
                <w:numId w:val="2"/>
              </w:numPr>
              <w:ind w:leftChars="0"/>
            </w:pPr>
            <w:r>
              <w:rPr>
                <w:rFonts w:hint="eastAsia"/>
              </w:rPr>
              <w:t>基本統計量を計算するにあたり、表計算ソフトを用いることができるようにする。</w:t>
            </w:r>
          </w:p>
          <w:p w14:paraId="4B9E9A6E" w14:textId="7A3A924B" w:rsidR="006217CA" w:rsidRDefault="006217CA" w:rsidP="00C10011">
            <w:pPr>
              <w:pStyle w:val="a6"/>
              <w:numPr>
                <w:ilvl w:val="0"/>
                <w:numId w:val="2"/>
              </w:numPr>
              <w:ind w:leftChars="0"/>
            </w:pPr>
            <w:r>
              <w:rPr>
                <w:rFonts w:hint="eastAsia"/>
              </w:rPr>
              <w:t>基本統計量を用いて、データの特徴を表現できるようにする。</w:t>
            </w:r>
          </w:p>
        </w:tc>
      </w:tr>
      <w:tr w:rsidR="005229C2" w14:paraId="015C332E" w14:textId="77777777" w:rsidTr="00951080">
        <w:tc>
          <w:tcPr>
            <w:tcW w:w="3703" w:type="dxa"/>
            <w:shd w:val="clear" w:color="auto" w:fill="auto"/>
            <w:tcMar>
              <w:top w:w="100" w:type="dxa"/>
              <w:left w:w="100" w:type="dxa"/>
              <w:bottom w:w="100" w:type="dxa"/>
              <w:right w:w="100" w:type="dxa"/>
            </w:tcMar>
          </w:tcPr>
          <w:p w14:paraId="2FCC5110" w14:textId="77777777" w:rsidR="005229C2" w:rsidRDefault="00B0715F" w:rsidP="007F6466">
            <w:bookmarkStart w:id="4" w:name="_a28m105m43qa" w:colFirst="0" w:colLast="0"/>
            <w:bookmarkEnd w:id="4"/>
            <w:r>
              <w:t>学習に使用する教材・教具</w:t>
            </w:r>
          </w:p>
        </w:tc>
        <w:tc>
          <w:tcPr>
            <w:tcW w:w="6392" w:type="dxa"/>
            <w:shd w:val="clear" w:color="auto" w:fill="auto"/>
            <w:tcMar>
              <w:top w:w="100" w:type="dxa"/>
              <w:left w:w="100" w:type="dxa"/>
              <w:bottom w:w="100" w:type="dxa"/>
              <w:right w:w="100" w:type="dxa"/>
            </w:tcMar>
          </w:tcPr>
          <w:p w14:paraId="4C4EAD53" w14:textId="0FF37FB7" w:rsidR="003D3A78" w:rsidRDefault="00A267B1" w:rsidP="00C10011">
            <w:pPr>
              <w:pStyle w:val="a6"/>
              <w:numPr>
                <w:ilvl w:val="0"/>
                <w:numId w:val="2"/>
              </w:numPr>
              <w:ind w:leftChars="0"/>
            </w:pPr>
            <w:r>
              <w:rPr>
                <w:rFonts w:hint="eastAsia"/>
              </w:rPr>
              <w:t>表計算ソフト（</w:t>
            </w:r>
            <w:r>
              <w:rPr>
                <w:lang w:val="en-US"/>
              </w:rPr>
              <w:t>M</w:t>
            </w:r>
            <w:r>
              <w:rPr>
                <w:rFonts w:hint="eastAsia"/>
                <w:lang w:val="en-US"/>
              </w:rPr>
              <w:t>icrosoft Excel/</w:t>
            </w:r>
            <w:r w:rsidR="007164F9">
              <w:rPr>
                <w:rFonts w:hint="eastAsia"/>
              </w:rPr>
              <w:t>Google</w:t>
            </w:r>
            <w:r w:rsidR="007164F9">
              <w:rPr>
                <w:rFonts w:hint="eastAsia"/>
                <w:lang w:val="en-US"/>
              </w:rPr>
              <w:t xml:space="preserve"> Spreadsheet</w:t>
            </w:r>
            <w:r>
              <w:rPr>
                <w:rFonts w:hint="eastAsia"/>
                <w:lang w:val="en-US"/>
              </w:rPr>
              <w:t>）</w:t>
            </w:r>
          </w:p>
        </w:tc>
      </w:tr>
      <w:tr w:rsidR="005229C2" w14:paraId="600E11D2" w14:textId="77777777" w:rsidTr="00951080">
        <w:tc>
          <w:tcPr>
            <w:tcW w:w="3703" w:type="dxa"/>
            <w:shd w:val="clear" w:color="auto" w:fill="auto"/>
            <w:tcMar>
              <w:top w:w="100" w:type="dxa"/>
              <w:left w:w="100" w:type="dxa"/>
              <w:bottom w:w="100" w:type="dxa"/>
              <w:right w:w="100" w:type="dxa"/>
            </w:tcMar>
          </w:tcPr>
          <w:p w14:paraId="49242003" w14:textId="2DFA4A57" w:rsidR="005229C2" w:rsidRPr="00F14840" w:rsidRDefault="00F14840" w:rsidP="007F6466">
            <w:pPr>
              <w:rPr>
                <w:rFonts w:hint="eastAsia"/>
                <w:lang w:val="en-US"/>
              </w:rPr>
            </w:pPr>
            <w:bookmarkStart w:id="5" w:name="_fvq9d1ok7xuz" w:colFirst="0" w:colLast="0"/>
            <w:bookmarkEnd w:id="5"/>
            <w:r>
              <w:rPr>
                <w:rFonts w:hint="eastAsia"/>
                <w:lang w:val="en-US"/>
              </w:rPr>
              <w:t>学習成果の活用と記録</w:t>
            </w:r>
          </w:p>
        </w:tc>
        <w:tc>
          <w:tcPr>
            <w:tcW w:w="6392" w:type="dxa"/>
            <w:shd w:val="clear" w:color="auto" w:fill="auto"/>
            <w:tcMar>
              <w:top w:w="100" w:type="dxa"/>
              <w:left w:w="100" w:type="dxa"/>
              <w:bottom w:w="100" w:type="dxa"/>
              <w:right w:w="100" w:type="dxa"/>
            </w:tcMar>
          </w:tcPr>
          <w:p w14:paraId="442E1C99" w14:textId="5A94CD59" w:rsidR="007164F9" w:rsidRDefault="007164F9" w:rsidP="00C10011">
            <w:pPr>
              <w:pStyle w:val="a6"/>
              <w:numPr>
                <w:ilvl w:val="0"/>
                <w:numId w:val="1"/>
              </w:numPr>
              <w:ind w:leftChars="0"/>
              <w:rPr>
                <w:lang w:val="en-US"/>
              </w:rPr>
            </w:pPr>
            <w:r>
              <w:rPr>
                <w:rFonts w:hint="eastAsia"/>
                <w:lang w:val="en-US"/>
              </w:rPr>
              <w:t>スプレッドシート</w:t>
            </w:r>
          </w:p>
          <w:p w14:paraId="09ECE4B1" w14:textId="3556209E" w:rsidR="00782F2A" w:rsidRPr="007164F9" w:rsidRDefault="00C10011" w:rsidP="00C10011">
            <w:pPr>
              <w:pStyle w:val="a6"/>
              <w:numPr>
                <w:ilvl w:val="0"/>
                <w:numId w:val="1"/>
              </w:numPr>
              <w:ind w:leftChars="0"/>
              <w:rPr>
                <w:lang w:val="en-US"/>
              </w:rPr>
            </w:pPr>
            <w:r>
              <w:rPr>
                <w:rFonts w:hint="eastAsia"/>
                <w:lang w:val="en-US"/>
              </w:rPr>
              <w:t>ワークシート</w:t>
            </w:r>
          </w:p>
        </w:tc>
      </w:tr>
      <w:tr w:rsidR="005229C2" w14:paraId="1254E370" w14:textId="77777777" w:rsidTr="00951080">
        <w:tc>
          <w:tcPr>
            <w:tcW w:w="3703" w:type="dxa"/>
            <w:shd w:val="clear" w:color="auto" w:fill="auto"/>
            <w:tcMar>
              <w:top w:w="100" w:type="dxa"/>
              <w:left w:w="100" w:type="dxa"/>
              <w:bottom w:w="100" w:type="dxa"/>
              <w:right w:w="100" w:type="dxa"/>
            </w:tcMar>
          </w:tcPr>
          <w:p w14:paraId="16CE95FC" w14:textId="77777777" w:rsidR="005229C2" w:rsidRDefault="00B0715F" w:rsidP="007F6466">
            <w:bookmarkStart w:id="6" w:name="_z3wa155fx3u3" w:colFirst="0" w:colLast="0"/>
            <w:bookmarkEnd w:id="6"/>
            <w:r>
              <w:t>評価方法</w:t>
            </w:r>
          </w:p>
        </w:tc>
        <w:tc>
          <w:tcPr>
            <w:tcW w:w="6392" w:type="dxa"/>
            <w:shd w:val="clear" w:color="auto" w:fill="auto"/>
            <w:tcMar>
              <w:top w:w="100" w:type="dxa"/>
              <w:left w:w="100" w:type="dxa"/>
              <w:bottom w:w="100" w:type="dxa"/>
              <w:right w:w="100" w:type="dxa"/>
            </w:tcMar>
          </w:tcPr>
          <w:p w14:paraId="2994B253" w14:textId="77777777" w:rsidR="00376328" w:rsidRPr="001A28DC" w:rsidRDefault="00376328" w:rsidP="00376328">
            <w:pPr>
              <w:rPr>
                <w:lang w:val="en-US"/>
              </w:rPr>
            </w:pPr>
            <w:r>
              <w:rPr>
                <w:rFonts w:hint="eastAsia"/>
                <w:lang w:val="en-US"/>
              </w:rPr>
              <w:t>【</w:t>
            </w:r>
            <w:r w:rsidRPr="001A28DC">
              <w:rPr>
                <w:rFonts w:hint="eastAsia"/>
                <w:lang w:val="en-US"/>
              </w:rPr>
              <w:t>知識・技能</w:t>
            </w:r>
            <w:r>
              <w:rPr>
                <w:rFonts w:hint="eastAsia"/>
                <w:lang w:val="en-US"/>
              </w:rPr>
              <w:t>】</w:t>
            </w:r>
          </w:p>
          <w:p w14:paraId="21179ED7" w14:textId="77D81128" w:rsidR="00C044D9" w:rsidRDefault="00C86EAA" w:rsidP="00376328">
            <w:pPr>
              <w:pStyle w:val="a6"/>
              <w:numPr>
                <w:ilvl w:val="0"/>
                <w:numId w:val="1"/>
              </w:numPr>
              <w:ind w:leftChars="0"/>
              <w:rPr>
                <w:lang w:val="en-US"/>
              </w:rPr>
            </w:pPr>
            <w:r>
              <w:rPr>
                <w:rFonts w:hint="eastAsia"/>
                <w:lang w:val="en-US"/>
              </w:rPr>
              <w:t>データの集合に対して、その特徴を捉える基本統計量を</w:t>
            </w:r>
            <w:r w:rsidR="00F14840">
              <w:rPr>
                <w:rFonts w:hint="eastAsia"/>
                <w:lang w:val="en-US"/>
              </w:rPr>
              <w:t>挙げることができる</w:t>
            </w:r>
            <w:r>
              <w:rPr>
                <w:rFonts w:hint="eastAsia"/>
                <w:lang w:val="en-US"/>
              </w:rPr>
              <w:t>。</w:t>
            </w:r>
          </w:p>
          <w:p w14:paraId="71E96075" w14:textId="243B3B0B" w:rsidR="00C86EAA" w:rsidRDefault="00C86EAA" w:rsidP="00376328">
            <w:pPr>
              <w:pStyle w:val="a6"/>
              <w:numPr>
                <w:ilvl w:val="0"/>
                <w:numId w:val="1"/>
              </w:numPr>
              <w:ind w:leftChars="0"/>
              <w:rPr>
                <w:lang w:val="en-US"/>
              </w:rPr>
            </w:pPr>
            <w:r>
              <w:rPr>
                <w:rFonts w:hint="eastAsia"/>
                <w:lang w:val="en-US"/>
              </w:rPr>
              <w:t>表計算ソフトの関数機能を適切に用いて基本統計量を求めることができる。</w:t>
            </w:r>
          </w:p>
          <w:p w14:paraId="66F849FB" w14:textId="796F95A7" w:rsidR="00C10011" w:rsidRDefault="00C10011" w:rsidP="00C10011">
            <w:pPr>
              <w:rPr>
                <w:lang w:val="en-US"/>
              </w:rPr>
            </w:pPr>
            <w:r>
              <w:rPr>
                <w:rFonts w:hint="eastAsia"/>
                <w:lang w:val="en-US"/>
              </w:rPr>
              <w:t>【</w:t>
            </w:r>
            <w:r w:rsidRPr="001A28DC">
              <w:rPr>
                <w:rFonts w:hint="eastAsia"/>
                <w:lang w:val="en-US"/>
              </w:rPr>
              <w:t>思考・判断・表現</w:t>
            </w:r>
            <w:r>
              <w:rPr>
                <w:rFonts w:hint="eastAsia"/>
                <w:lang w:val="en-US"/>
              </w:rPr>
              <w:t>】</w:t>
            </w:r>
          </w:p>
          <w:p w14:paraId="48CD325C" w14:textId="4A8F2124" w:rsidR="008A7E9F" w:rsidRPr="008A7E9F" w:rsidRDefault="00F14840" w:rsidP="008A7E9F">
            <w:pPr>
              <w:pStyle w:val="a6"/>
              <w:numPr>
                <w:ilvl w:val="0"/>
                <w:numId w:val="6"/>
              </w:numPr>
              <w:ind w:leftChars="0"/>
              <w:rPr>
                <w:lang w:val="en-US"/>
              </w:rPr>
            </w:pPr>
            <w:r>
              <w:rPr>
                <w:rFonts w:hint="eastAsia"/>
                <w:lang w:val="en-US"/>
              </w:rPr>
              <w:t>基本統計量を用いて</w:t>
            </w:r>
            <w:r>
              <w:rPr>
                <w:rFonts w:hint="eastAsia"/>
                <w:lang w:val="en-US"/>
              </w:rPr>
              <w:t>、</w:t>
            </w:r>
            <w:r w:rsidR="00A267B1">
              <w:rPr>
                <w:rFonts w:hint="eastAsia"/>
                <w:lang w:val="en-US"/>
              </w:rPr>
              <w:t>データの集まりについて</w:t>
            </w:r>
            <w:r>
              <w:rPr>
                <w:rFonts w:hint="eastAsia"/>
                <w:lang w:val="en-US"/>
              </w:rPr>
              <w:t>、その特徴</w:t>
            </w:r>
            <w:r w:rsidR="00C86EAA">
              <w:rPr>
                <w:rFonts w:hint="eastAsia"/>
                <w:lang w:val="en-US"/>
              </w:rPr>
              <w:t>を説明できる。</w:t>
            </w:r>
          </w:p>
          <w:p w14:paraId="2EFAF0C4" w14:textId="700EC7AF" w:rsidR="00C10011" w:rsidRDefault="00C10011" w:rsidP="00C10011">
            <w:pPr>
              <w:rPr>
                <w:lang w:val="en-US"/>
              </w:rPr>
            </w:pPr>
            <w:r>
              <w:rPr>
                <w:rFonts w:hint="eastAsia"/>
                <w:lang w:val="en-US"/>
              </w:rPr>
              <w:t>【態度】</w:t>
            </w:r>
          </w:p>
          <w:p w14:paraId="0E5C9F38" w14:textId="5099D57E" w:rsidR="006B686C" w:rsidRDefault="00F14840" w:rsidP="00C10011">
            <w:pPr>
              <w:pStyle w:val="a6"/>
              <w:numPr>
                <w:ilvl w:val="0"/>
                <w:numId w:val="1"/>
              </w:numPr>
              <w:ind w:leftChars="0"/>
            </w:pPr>
            <w:r>
              <w:rPr>
                <w:rFonts w:hint="eastAsia"/>
              </w:rPr>
              <w:t>データの集まりについて、１つの統計量だけでなく、複数の統計量を求めるなどして、粘り強く特徴を捉え、表現しようとしている。</w:t>
            </w:r>
          </w:p>
        </w:tc>
      </w:tr>
      <w:tr w:rsidR="002C6D45" w14:paraId="6B14229C" w14:textId="77777777" w:rsidTr="00951080">
        <w:tc>
          <w:tcPr>
            <w:tcW w:w="3703" w:type="dxa"/>
            <w:shd w:val="clear" w:color="auto" w:fill="auto"/>
            <w:tcMar>
              <w:top w:w="100" w:type="dxa"/>
              <w:left w:w="100" w:type="dxa"/>
              <w:bottom w:w="100" w:type="dxa"/>
              <w:right w:w="100" w:type="dxa"/>
            </w:tcMar>
          </w:tcPr>
          <w:p w14:paraId="35F5115E" w14:textId="1A4E6287" w:rsidR="002C6D45" w:rsidRDefault="002C6D45" w:rsidP="007F6466">
            <w:r>
              <w:rPr>
                <w:rFonts w:hint="eastAsia"/>
              </w:rPr>
              <w:t>備考</w:t>
            </w:r>
          </w:p>
        </w:tc>
        <w:tc>
          <w:tcPr>
            <w:tcW w:w="6392" w:type="dxa"/>
            <w:shd w:val="clear" w:color="auto" w:fill="auto"/>
            <w:tcMar>
              <w:top w:w="100" w:type="dxa"/>
              <w:left w:w="100" w:type="dxa"/>
              <w:bottom w:w="100" w:type="dxa"/>
              <w:right w:w="100" w:type="dxa"/>
            </w:tcMar>
          </w:tcPr>
          <w:p w14:paraId="741A0650" w14:textId="77777777" w:rsidR="00A267B1" w:rsidRDefault="00A267B1" w:rsidP="00376328">
            <w:pPr>
              <w:rPr>
                <w:lang w:val="en-US"/>
              </w:rPr>
            </w:pPr>
            <w:r>
              <w:rPr>
                <w:rFonts w:hint="eastAsia"/>
                <w:lang w:val="en-US"/>
              </w:rPr>
              <w:t>1時間追加して、グループまたは個人で複数回実験を行わせ、その実験結果を考え、判断し、表現させる進め方も考えられる。</w:t>
            </w:r>
          </w:p>
          <w:p w14:paraId="15A80D55" w14:textId="2762A44D" w:rsidR="00F14840" w:rsidRDefault="00F14840" w:rsidP="00376328">
            <w:pPr>
              <w:rPr>
                <w:rFonts w:hint="eastAsia"/>
                <w:lang w:val="en-US"/>
              </w:rPr>
            </w:pPr>
            <w:r>
              <w:rPr>
                <w:rFonts w:hint="eastAsia"/>
                <w:lang w:val="en-US"/>
              </w:rPr>
              <w:t>また、他単元や他教科で集めたデータを、本科で分析する方法が考えられる。</w:t>
            </w:r>
          </w:p>
        </w:tc>
      </w:tr>
    </w:tbl>
    <w:p w14:paraId="5DA60D16" w14:textId="77777777" w:rsidR="005229C2" w:rsidRDefault="005229C2"/>
    <w:p w14:paraId="4650F72F" w14:textId="340B425B" w:rsidR="005229C2" w:rsidRDefault="005229C2"/>
    <w:p w14:paraId="4611D86C" w14:textId="70D896A2" w:rsidR="006217CA" w:rsidRDefault="006217CA" w:rsidP="006217CA">
      <w:pPr>
        <w:pStyle w:val="2"/>
      </w:pPr>
      <w:r>
        <w:rPr>
          <w:rFonts w:hint="eastAsia"/>
        </w:rPr>
        <w:lastRenderedPageBreak/>
        <w:t>『</w:t>
      </w:r>
      <w:r>
        <w:rPr>
          <w:rFonts w:hint="eastAsia"/>
        </w:rPr>
        <w:t>基本統計量（表計算ソフトの関数）</w:t>
      </w:r>
      <w:r>
        <w:rPr>
          <w:rFonts w:hint="eastAsia"/>
        </w:rPr>
        <w:t>』学習活動の流れ</w:t>
      </w:r>
    </w:p>
    <w:p w14:paraId="51BBDFB8" w14:textId="2CB5A861" w:rsidR="000A0309" w:rsidRDefault="006217CA">
      <w:pPr>
        <w:rPr>
          <w:lang w:val="en-US"/>
        </w:rPr>
      </w:pPr>
      <w:r>
        <w:rPr>
          <w:rFonts w:hint="eastAsia"/>
        </w:rPr>
        <w:t>導入として、「カップを用いてコーヒー豆を20回量る」という実験の動画を見せる。同じカップでも、量るごとに結果がばらつくのを確認した後、「このカップで、何グラム量れる？」</w:t>
      </w:r>
      <w:r w:rsidR="000A0309">
        <w:rPr>
          <w:rFonts w:hint="eastAsia"/>
          <w:lang w:val="en-US"/>
        </w:rPr>
        <w:t>という問いかけをする。この問いかけに対して、答えを出していく過程で、基本統計量を学ぶ。</w:t>
      </w:r>
    </w:p>
    <w:p w14:paraId="500951E7" w14:textId="19A0CB1E" w:rsidR="000A0309" w:rsidRDefault="000A0309">
      <w:pPr>
        <w:rPr>
          <w:rFonts w:hint="eastAsia"/>
          <w:lang w:val="en-US"/>
        </w:rPr>
      </w:pPr>
      <w:r>
        <w:rPr>
          <w:rFonts w:hint="eastAsia"/>
          <w:lang w:val="en-US"/>
        </w:rPr>
        <w:t>まず、最小値・最大値・最頻値を求める。最小値と最大値は、目で見て見つけ出すことができる。最頻値を求めるところで、目と手で行うことが難しくなる。</w:t>
      </w:r>
      <w:r w:rsidR="00173C31">
        <w:rPr>
          <w:rFonts w:hint="eastAsia"/>
          <w:lang w:val="en-US"/>
        </w:rPr>
        <w:t>表（度数分布表）を作成するよう促す。</w:t>
      </w:r>
    </w:p>
    <w:p w14:paraId="59F74E5F" w14:textId="08C69594" w:rsidR="000A0309" w:rsidRDefault="000A0309">
      <w:pPr>
        <w:rPr>
          <w:lang w:val="en-US"/>
        </w:rPr>
      </w:pPr>
      <w:r>
        <w:rPr>
          <w:rFonts w:hint="eastAsia"/>
          <w:lang w:val="en-US"/>
        </w:rPr>
        <w:t>次に平均値を求める。20件の足し算と、割り算であるが、ここで手作業による煩雑さを確認し、あわせて表計算ソフトを利用する意義を確認する。</w:t>
      </w:r>
    </w:p>
    <w:p w14:paraId="45650D08" w14:textId="5224D677" w:rsidR="000A0309" w:rsidRDefault="000A0309">
      <w:pPr>
        <w:rPr>
          <w:lang w:val="en-US"/>
        </w:rPr>
      </w:pPr>
      <w:r>
        <w:rPr>
          <w:rFonts w:hint="eastAsia"/>
          <w:lang w:val="en-US"/>
        </w:rPr>
        <w:t>表計算ソフトの概要と、基本の用語（セル）を説明したあと、表計算ソフト（ExcelまたはGoogleスプレッドシート）を用いて、平均を求める。表計算ソフトの各種の関数を紹介して、まとめる。</w:t>
      </w:r>
    </w:p>
    <w:p w14:paraId="04B6FE41" w14:textId="77777777" w:rsidR="00F61C56" w:rsidRDefault="000A0309">
      <w:pPr>
        <w:rPr>
          <w:lang w:val="en-US"/>
        </w:rPr>
      </w:pPr>
      <w:r>
        <w:rPr>
          <w:rFonts w:hint="eastAsia"/>
          <w:lang w:val="en-US"/>
        </w:rPr>
        <w:t>データの集まりについて、特徴を調べるために、基本統計量を求めること。基本統計量を求めるために、表計算ソフトの関数機能が役に立つことを確認する。</w:t>
      </w:r>
    </w:p>
    <w:p w14:paraId="6A446247" w14:textId="0E7D9649" w:rsidR="000A0309" w:rsidRDefault="00F61C56">
      <w:pPr>
        <w:rPr>
          <w:lang w:val="en-US"/>
        </w:rPr>
      </w:pPr>
      <w:r>
        <w:rPr>
          <w:rFonts w:hint="eastAsia"/>
          <w:lang w:val="en-US"/>
        </w:rPr>
        <w:t>本時の授業の間、</w:t>
      </w:r>
      <w:r w:rsidR="000A0309">
        <w:rPr>
          <w:rFonts w:hint="eastAsia"/>
          <w:lang w:val="en-US"/>
        </w:rPr>
        <w:t>随時「このカップで、何グラム量れるか」という問いに答えさせ、</w:t>
      </w:r>
      <w:r w:rsidR="00FF3FA4">
        <w:rPr>
          <w:rFonts w:hint="eastAsia"/>
          <w:lang w:val="en-US"/>
        </w:rPr>
        <w:t>思考・</w:t>
      </w:r>
      <w:r w:rsidR="000A0309">
        <w:rPr>
          <w:rFonts w:hint="eastAsia"/>
          <w:lang w:val="en-US"/>
        </w:rPr>
        <w:t>判断・表現に</w:t>
      </w:r>
      <w:r w:rsidR="00FF3FA4">
        <w:rPr>
          <w:rFonts w:hint="eastAsia"/>
          <w:lang w:val="en-US"/>
        </w:rPr>
        <w:t>関わる</w:t>
      </w:r>
      <w:r w:rsidR="000A0309">
        <w:rPr>
          <w:rFonts w:hint="eastAsia"/>
          <w:lang w:val="en-US"/>
        </w:rPr>
        <w:t>指導</w:t>
      </w:r>
      <w:r w:rsidR="00FF3FA4">
        <w:rPr>
          <w:rFonts w:hint="eastAsia"/>
          <w:lang w:val="en-US"/>
        </w:rPr>
        <w:t>を</w:t>
      </w:r>
      <w:r w:rsidR="000A0309">
        <w:rPr>
          <w:rFonts w:hint="eastAsia"/>
          <w:lang w:val="en-US"/>
        </w:rPr>
        <w:t>するようにする。</w:t>
      </w:r>
    </w:p>
    <w:p w14:paraId="3ED79B7F" w14:textId="70753BFD" w:rsidR="00FF3FA4" w:rsidRDefault="00FF3FA4">
      <w:pPr>
        <w:rPr>
          <w:lang w:val="en-US"/>
        </w:rPr>
      </w:pPr>
    </w:p>
    <w:p w14:paraId="5C8B457B" w14:textId="119D6E2A" w:rsidR="00FF3FA4" w:rsidRPr="000A0309" w:rsidRDefault="00FF3FA4">
      <w:pPr>
        <w:rPr>
          <w:rFonts w:hint="eastAsia"/>
          <w:lang w:val="en-US"/>
        </w:rPr>
      </w:pPr>
      <w:r>
        <w:rPr>
          <w:rFonts w:hint="eastAsia"/>
          <w:noProof/>
          <w:lang w:val="ja-JP"/>
        </w:rPr>
        <w:drawing>
          <wp:inline distT="0" distB="0" distL="0" distR="0" wp14:anchorId="5F97F5EE" wp14:editId="154573B2">
            <wp:extent cx="5486400" cy="4670136"/>
            <wp:effectExtent l="38100" t="12700" r="12700" b="2921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sectPr w:rsidR="00FF3FA4" w:rsidRPr="000A0309">
      <w:footerReference w:type="default" r:id="rId12"/>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4E2CA" w14:textId="77777777" w:rsidR="000605BB" w:rsidRDefault="000605BB">
      <w:pPr>
        <w:spacing w:line="240" w:lineRule="auto"/>
      </w:pPr>
      <w:r>
        <w:separator/>
      </w:r>
    </w:p>
  </w:endnote>
  <w:endnote w:type="continuationSeparator" w:id="0">
    <w:p w14:paraId="0F2C07F5" w14:textId="77777777" w:rsidR="000605BB" w:rsidRDefault="00060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124D1" w14:textId="1F788BD1" w:rsidR="00DB4610" w:rsidRDefault="00DB4610">
    <w:pPr>
      <w:pStyle w:val="a9"/>
      <w:rPr>
        <w:color w:val="595959" w:themeColor="text1" w:themeTint="A6"/>
        <w:sz w:val="18"/>
        <w:szCs w:val="18"/>
      </w:rPr>
    </w:pPr>
    <w:r>
      <w:rPr>
        <w:color w:val="595959" w:themeColor="text1" w:themeTint="A6"/>
        <w:sz w:val="18"/>
        <w:szCs w:val="18"/>
      </w:rPr>
      <w:ptab w:relativeTo="margin" w:alignment="right" w:leader="none"/>
    </w:r>
    <w:r>
      <w:rPr>
        <w:color w:val="595959" w:themeColor="text1" w:themeTint="A6"/>
        <w:sz w:val="18"/>
        <w:szCs w:val="18"/>
        <w:lang w:val="ja-JP"/>
      </w:rPr>
      <w:t xml:space="preserve"> </w:t>
    </w:r>
  </w:p>
  <w:p w14:paraId="2DDB3CA7" w14:textId="003FAC7E" w:rsidR="005229C2" w:rsidRDefault="00DB4610">
    <w:pPr>
      <w:jc w:val="right"/>
    </w:pPr>
    <w:r>
      <w:rPr>
        <w:rFonts w:hint="eastAsia"/>
      </w:rPr>
      <w:t>アシアル株式会社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49652" w14:textId="77777777" w:rsidR="000605BB" w:rsidRDefault="000605BB">
      <w:pPr>
        <w:spacing w:line="240" w:lineRule="auto"/>
      </w:pPr>
      <w:r>
        <w:separator/>
      </w:r>
    </w:p>
  </w:footnote>
  <w:footnote w:type="continuationSeparator" w:id="0">
    <w:p w14:paraId="50DBC949" w14:textId="77777777" w:rsidR="000605BB" w:rsidRDefault="00060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15E3D"/>
    <w:multiLevelType w:val="hybridMultilevel"/>
    <w:tmpl w:val="2C4822F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3A4911"/>
    <w:multiLevelType w:val="hybridMultilevel"/>
    <w:tmpl w:val="A6FC89CC"/>
    <w:lvl w:ilvl="0" w:tplc="FFFFFFFF">
      <w:start w:val="1"/>
      <w:numFmt w:val="bullet"/>
      <w:lvlText w:val=""/>
      <w:lvlJc w:val="left"/>
      <w:pPr>
        <w:ind w:left="420" w:hanging="420"/>
      </w:pPr>
      <w:rPr>
        <w:rFonts w:ascii="Symbol" w:hAnsi="Symbol" w:hint="default"/>
        <w:color w:val="auto"/>
      </w:rPr>
    </w:lvl>
    <w:lvl w:ilvl="1" w:tplc="9DB265AA">
      <w:start w:val="1"/>
      <w:numFmt w:val="bullet"/>
      <w:lvlText w:val=""/>
      <w:lvlJc w:val="left"/>
      <w:pPr>
        <w:ind w:left="840" w:hanging="420"/>
      </w:pPr>
      <w:rPr>
        <w:rFonts w:ascii="Symbol" w:hAnsi="Symbol" w:hint="default"/>
        <w:color w:val="auto"/>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2" w15:restartNumberingAfterBreak="0">
    <w:nsid w:val="3C485374"/>
    <w:multiLevelType w:val="hybridMultilevel"/>
    <w:tmpl w:val="615EB99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EBD6FB6"/>
    <w:multiLevelType w:val="hybridMultilevel"/>
    <w:tmpl w:val="4B22C0D2"/>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97C3392"/>
    <w:multiLevelType w:val="hybridMultilevel"/>
    <w:tmpl w:val="2D6E27D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ADB1504"/>
    <w:multiLevelType w:val="hybridMultilevel"/>
    <w:tmpl w:val="71C2BE52"/>
    <w:lvl w:ilvl="0" w:tplc="DE04026A">
      <w:start w:val="1"/>
      <w:numFmt w:val="bullet"/>
      <w:lvlText w:val=""/>
      <w:lvlJc w:val="left"/>
      <w:pPr>
        <w:ind w:left="420" w:hanging="420"/>
      </w:pPr>
      <w:rPr>
        <w:rFonts w:ascii="Symbol" w:hAnsi="Symbol" w:hint="default"/>
        <w:color w:val="auto"/>
        <w:lang w:eastAsia="ja-JP"/>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6184091"/>
    <w:multiLevelType w:val="hybridMultilevel"/>
    <w:tmpl w:val="B630DF68"/>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60261060">
    <w:abstractNumId w:val="2"/>
  </w:num>
  <w:num w:numId="2" w16cid:durableId="780420277">
    <w:abstractNumId w:val="5"/>
  </w:num>
  <w:num w:numId="3" w16cid:durableId="1836649927">
    <w:abstractNumId w:val="3"/>
  </w:num>
  <w:num w:numId="4" w16cid:durableId="1410300938">
    <w:abstractNumId w:val="6"/>
  </w:num>
  <w:num w:numId="5" w16cid:durableId="2896782">
    <w:abstractNumId w:val="1"/>
  </w:num>
  <w:num w:numId="6" w16cid:durableId="38627639">
    <w:abstractNumId w:val="0"/>
  </w:num>
  <w:num w:numId="7" w16cid:durableId="1296909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9C2"/>
    <w:rsid w:val="000605BB"/>
    <w:rsid w:val="000A0309"/>
    <w:rsid w:val="00173C31"/>
    <w:rsid w:val="00274E1E"/>
    <w:rsid w:val="002C6D45"/>
    <w:rsid w:val="002F7C00"/>
    <w:rsid w:val="0030062D"/>
    <w:rsid w:val="00376328"/>
    <w:rsid w:val="003C6201"/>
    <w:rsid w:val="003D3A78"/>
    <w:rsid w:val="004042D5"/>
    <w:rsid w:val="00404E1D"/>
    <w:rsid w:val="00462A6C"/>
    <w:rsid w:val="004B5873"/>
    <w:rsid w:val="005229C2"/>
    <w:rsid w:val="00611900"/>
    <w:rsid w:val="006217CA"/>
    <w:rsid w:val="006B686C"/>
    <w:rsid w:val="007164F9"/>
    <w:rsid w:val="0072561E"/>
    <w:rsid w:val="0076238F"/>
    <w:rsid w:val="00782F2A"/>
    <w:rsid w:val="007F6466"/>
    <w:rsid w:val="008370DE"/>
    <w:rsid w:val="008A7E9F"/>
    <w:rsid w:val="00951080"/>
    <w:rsid w:val="00A267B1"/>
    <w:rsid w:val="00A90D55"/>
    <w:rsid w:val="00B01BAC"/>
    <w:rsid w:val="00B0715F"/>
    <w:rsid w:val="00BB607D"/>
    <w:rsid w:val="00C039F9"/>
    <w:rsid w:val="00C044D9"/>
    <w:rsid w:val="00C10011"/>
    <w:rsid w:val="00C86EAA"/>
    <w:rsid w:val="00DB4610"/>
    <w:rsid w:val="00EC06CA"/>
    <w:rsid w:val="00F14840"/>
    <w:rsid w:val="00F61C56"/>
    <w:rsid w:val="00F72767"/>
    <w:rsid w:val="00F83FDD"/>
    <w:rsid w:val="00FF3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13D6476"/>
  <w15:docId w15:val="{7A8318E5-A139-6A48-8639-6AC1C213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C10011"/>
    <w:pPr>
      <w:ind w:leftChars="400" w:left="840"/>
    </w:pPr>
  </w:style>
  <w:style w:type="paragraph" w:styleId="a7">
    <w:name w:val="header"/>
    <w:basedOn w:val="a"/>
    <w:link w:val="a8"/>
    <w:uiPriority w:val="99"/>
    <w:unhideWhenUsed/>
    <w:rsid w:val="00DB4610"/>
    <w:pPr>
      <w:tabs>
        <w:tab w:val="center" w:pos="4252"/>
        <w:tab w:val="right" w:pos="8504"/>
      </w:tabs>
      <w:snapToGrid w:val="0"/>
    </w:pPr>
  </w:style>
  <w:style w:type="character" w:customStyle="1" w:styleId="a8">
    <w:name w:val="ヘッダー (文字)"/>
    <w:basedOn w:val="a0"/>
    <w:link w:val="a7"/>
    <w:uiPriority w:val="99"/>
    <w:rsid w:val="00DB4610"/>
  </w:style>
  <w:style w:type="paragraph" w:styleId="a9">
    <w:name w:val="footer"/>
    <w:basedOn w:val="a"/>
    <w:link w:val="aa"/>
    <w:uiPriority w:val="99"/>
    <w:unhideWhenUsed/>
    <w:rsid w:val="00DB4610"/>
    <w:pPr>
      <w:tabs>
        <w:tab w:val="center" w:pos="4252"/>
        <w:tab w:val="right" w:pos="8504"/>
      </w:tabs>
      <w:snapToGrid w:val="0"/>
    </w:pPr>
  </w:style>
  <w:style w:type="character" w:customStyle="1" w:styleId="aa">
    <w:name w:val="フッター (文字)"/>
    <w:basedOn w:val="a0"/>
    <w:link w:val="a9"/>
    <w:uiPriority w:val="99"/>
    <w:rsid w:val="00DB4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B8E2B8-682F-3F4B-8AA1-0FAFBA8D70A4}" type="doc">
      <dgm:prSet loTypeId="urn:microsoft.com/office/officeart/2005/8/layout/vList5" loCatId="" qsTypeId="urn:microsoft.com/office/officeart/2005/8/quickstyle/simple1" qsCatId="simple" csTypeId="urn:microsoft.com/office/officeart/2005/8/colors/accent0_1" csCatId="mainScheme" phldr="1"/>
      <dgm:spPr/>
      <dgm:t>
        <a:bodyPr/>
        <a:lstStyle/>
        <a:p>
          <a:endParaRPr kumimoji="1" lang="ja-JP" altLang="en-US"/>
        </a:p>
      </dgm:t>
    </dgm:pt>
    <dgm:pt modelId="{5FFE4376-691E-E14F-9C7D-C4C56568EA8E}">
      <dgm:prSet phldrT="[テキスト]"/>
      <dgm:spPr/>
      <dgm:t>
        <a:bodyPr/>
        <a:lstStyle/>
        <a:p>
          <a:r>
            <a:rPr kumimoji="1" lang="ja-JP" altLang="en-US"/>
            <a:t>集め、記録されたデータを確認する</a:t>
          </a:r>
        </a:p>
      </dgm:t>
    </dgm:pt>
    <dgm:pt modelId="{72E4949C-ACFB-4745-83AA-46E69014FEB4}" type="parTrans" cxnId="{BFA9FC29-6877-1544-915F-C441FAF65F76}">
      <dgm:prSet/>
      <dgm:spPr/>
      <dgm:t>
        <a:bodyPr/>
        <a:lstStyle/>
        <a:p>
          <a:endParaRPr kumimoji="1" lang="ja-JP" altLang="en-US"/>
        </a:p>
      </dgm:t>
    </dgm:pt>
    <dgm:pt modelId="{7608E809-B15D-6347-8DE0-27037C6176F9}" type="sibTrans" cxnId="{BFA9FC29-6877-1544-915F-C441FAF65F76}">
      <dgm:prSet/>
      <dgm:spPr/>
      <dgm:t>
        <a:bodyPr/>
        <a:lstStyle/>
        <a:p>
          <a:endParaRPr kumimoji="1" lang="ja-JP" altLang="en-US"/>
        </a:p>
      </dgm:t>
    </dgm:pt>
    <dgm:pt modelId="{AE38E351-C555-994A-931C-0EB6D1B867DA}">
      <dgm:prSet phldrT="[テキスト]" custT="1"/>
      <dgm:spPr/>
      <dgm:t>
        <a:bodyPr/>
        <a:lstStyle/>
        <a:p>
          <a:r>
            <a:rPr kumimoji="1" lang="ja-JP" altLang="en-US" sz="1100"/>
            <a:t>動画を視聴する</a:t>
          </a:r>
        </a:p>
      </dgm:t>
    </dgm:pt>
    <dgm:pt modelId="{4D7EAE5F-2A57-8447-BA41-DB60ADE6E78E}" type="parTrans" cxnId="{97B9D871-A3E5-B845-B476-1F8A5DC2150E}">
      <dgm:prSet/>
      <dgm:spPr/>
      <dgm:t>
        <a:bodyPr/>
        <a:lstStyle/>
        <a:p>
          <a:endParaRPr kumimoji="1" lang="ja-JP" altLang="en-US"/>
        </a:p>
      </dgm:t>
    </dgm:pt>
    <dgm:pt modelId="{D6526C05-A4C6-B349-9259-70C76D1DEB66}" type="sibTrans" cxnId="{97B9D871-A3E5-B845-B476-1F8A5DC2150E}">
      <dgm:prSet/>
      <dgm:spPr/>
      <dgm:t>
        <a:bodyPr/>
        <a:lstStyle/>
        <a:p>
          <a:endParaRPr kumimoji="1" lang="ja-JP" altLang="en-US"/>
        </a:p>
      </dgm:t>
    </dgm:pt>
    <dgm:pt modelId="{1324A4C6-F7F5-5848-9C36-022A835051C9}">
      <dgm:prSet phldrT="[テキスト]" custT="1"/>
      <dgm:spPr/>
      <dgm:t>
        <a:bodyPr/>
        <a:lstStyle/>
        <a:p>
          <a:r>
            <a:rPr kumimoji="1" lang="ja-JP" altLang="en-US" sz="1100"/>
            <a:t>記録されたデータ内容（動画では</a:t>
          </a:r>
          <a:r>
            <a:rPr kumimoji="1" lang="en-US" altLang="ja-JP" sz="1100"/>
            <a:t>20</a:t>
          </a:r>
          <a:r>
            <a:rPr kumimoji="1" lang="ja-JP" altLang="en-US" sz="1100"/>
            <a:t>件）を確認する</a:t>
          </a:r>
        </a:p>
      </dgm:t>
    </dgm:pt>
    <dgm:pt modelId="{31D812BB-A462-0C4D-B8F9-361DEEEAFC8B}" type="parTrans" cxnId="{BA3F93CC-4CD5-6C41-A618-BED6286DD48D}">
      <dgm:prSet/>
      <dgm:spPr/>
      <dgm:t>
        <a:bodyPr/>
        <a:lstStyle/>
        <a:p>
          <a:endParaRPr kumimoji="1" lang="ja-JP" altLang="en-US"/>
        </a:p>
      </dgm:t>
    </dgm:pt>
    <dgm:pt modelId="{39ED3CAA-FB96-F04A-A45B-3BD5AAE2994D}" type="sibTrans" cxnId="{BA3F93CC-4CD5-6C41-A618-BED6286DD48D}">
      <dgm:prSet/>
      <dgm:spPr/>
      <dgm:t>
        <a:bodyPr/>
        <a:lstStyle/>
        <a:p>
          <a:endParaRPr kumimoji="1" lang="ja-JP" altLang="en-US"/>
        </a:p>
      </dgm:t>
    </dgm:pt>
    <dgm:pt modelId="{653DFA4B-C695-F842-966E-0793198C3234}">
      <dgm:prSet phldrT="[テキスト]"/>
      <dgm:spPr/>
      <dgm:t>
        <a:bodyPr/>
        <a:lstStyle/>
        <a:p>
          <a:r>
            <a:rPr kumimoji="1" lang="ja-JP" altLang="en-US"/>
            <a:t>最小値・最大値・最頻値を求める</a:t>
          </a:r>
        </a:p>
      </dgm:t>
    </dgm:pt>
    <dgm:pt modelId="{C3FDB23C-136B-184B-B662-62043FD8D62B}" type="parTrans" cxnId="{A1C044D3-B710-B749-B6DB-30BFD4740A13}">
      <dgm:prSet/>
      <dgm:spPr/>
      <dgm:t>
        <a:bodyPr/>
        <a:lstStyle/>
        <a:p>
          <a:endParaRPr kumimoji="1" lang="ja-JP" altLang="en-US"/>
        </a:p>
      </dgm:t>
    </dgm:pt>
    <dgm:pt modelId="{EBD31A76-E3BA-9E48-B51A-A088A901F9AB}" type="sibTrans" cxnId="{A1C044D3-B710-B749-B6DB-30BFD4740A13}">
      <dgm:prSet/>
      <dgm:spPr/>
      <dgm:t>
        <a:bodyPr/>
        <a:lstStyle/>
        <a:p>
          <a:endParaRPr kumimoji="1" lang="ja-JP" altLang="en-US"/>
        </a:p>
      </dgm:t>
    </dgm:pt>
    <dgm:pt modelId="{7AE9DB09-16C5-4C49-8325-5CCB456D9A46}">
      <dgm:prSet phldrT="[テキスト]" custT="1"/>
      <dgm:spPr/>
      <dgm:t>
        <a:bodyPr/>
        <a:lstStyle/>
        <a:p>
          <a:r>
            <a:rPr kumimoji="1" lang="ja-JP" altLang="en-US" sz="1100"/>
            <a:t>最小値・最大値を求める。おおむね、目で追って見つけることができる</a:t>
          </a:r>
        </a:p>
      </dgm:t>
    </dgm:pt>
    <dgm:pt modelId="{59550D4D-6F9A-024A-BBEE-5C24945AEB3B}" type="parTrans" cxnId="{9ECB12CC-3218-4144-9D3D-09772EB758D6}">
      <dgm:prSet/>
      <dgm:spPr/>
      <dgm:t>
        <a:bodyPr/>
        <a:lstStyle/>
        <a:p>
          <a:endParaRPr kumimoji="1" lang="ja-JP" altLang="en-US"/>
        </a:p>
      </dgm:t>
    </dgm:pt>
    <dgm:pt modelId="{A49B3284-1ADC-6844-A131-5CBD9317339B}" type="sibTrans" cxnId="{9ECB12CC-3218-4144-9D3D-09772EB758D6}">
      <dgm:prSet/>
      <dgm:spPr/>
      <dgm:t>
        <a:bodyPr/>
        <a:lstStyle/>
        <a:p>
          <a:endParaRPr kumimoji="1" lang="ja-JP" altLang="en-US"/>
        </a:p>
      </dgm:t>
    </dgm:pt>
    <dgm:pt modelId="{9110F72B-80E9-4847-B31E-0058AE630BC4}">
      <dgm:prSet phldrT="[テキスト]" custT="1"/>
      <dgm:spPr/>
      <dgm:t>
        <a:bodyPr/>
        <a:lstStyle/>
        <a:p>
          <a:r>
            <a:rPr kumimoji="1" lang="ja-JP" altLang="en-US" sz="1100"/>
            <a:t>最頻値を求める。表にして、件数を数え上げ、まとめる必要がある</a:t>
          </a:r>
        </a:p>
      </dgm:t>
    </dgm:pt>
    <dgm:pt modelId="{ABEA1442-573F-C541-B5FA-5B99E21BA863}" type="parTrans" cxnId="{A7DE74C1-6E62-0C41-A829-6A7F51E4A563}">
      <dgm:prSet/>
      <dgm:spPr/>
      <dgm:t>
        <a:bodyPr/>
        <a:lstStyle/>
        <a:p>
          <a:endParaRPr kumimoji="1" lang="ja-JP" altLang="en-US"/>
        </a:p>
      </dgm:t>
    </dgm:pt>
    <dgm:pt modelId="{4B1E8D69-ADC1-0945-B03E-753336C0CA4C}" type="sibTrans" cxnId="{A7DE74C1-6E62-0C41-A829-6A7F51E4A563}">
      <dgm:prSet/>
      <dgm:spPr/>
      <dgm:t>
        <a:bodyPr/>
        <a:lstStyle/>
        <a:p>
          <a:endParaRPr kumimoji="1" lang="ja-JP" altLang="en-US"/>
        </a:p>
      </dgm:t>
    </dgm:pt>
    <dgm:pt modelId="{2A502028-F26D-B14E-A3CE-B8D1F5C114DE}">
      <dgm:prSet phldrT="[テキスト]"/>
      <dgm:spPr/>
      <dgm:t>
        <a:bodyPr/>
        <a:lstStyle/>
        <a:p>
          <a:r>
            <a:rPr kumimoji="1" lang="ja-JP" altLang="en-US"/>
            <a:t>平均値の概念・計算式を確認し、計算する</a:t>
          </a:r>
        </a:p>
      </dgm:t>
    </dgm:pt>
    <dgm:pt modelId="{F564675D-EF3A-534A-BC37-1B32EF2879CB}" type="parTrans" cxnId="{4268C9C3-39CD-CD46-B987-EE7A92B5E3FE}">
      <dgm:prSet/>
      <dgm:spPr/>
      <dgm:t>
        <a:bodyPr/>
        <a:lstStyle/>
        <a:p>
          <a:endParaRPr kumimoji="1" lang="ja-JP" altLang="en-US"/>
        </a:p>
      </dgm:t>
    </dgm:pt>
    <dgm:pt modelId="{98F2DCF6-E9D7-1449-93B6-2960C3CD9BC7}" type="sibTrans" cxnId="{4268C9C3-39CD-CD46-B987-EE7A92B5E3FE}">
      <dgm:prSet/>
      <dgm:spPr/>
      <dgm:t>
        <a:bodyPr/>
        <a:lstStyle/>
        <a:p>
          <a:endParaRPr kumimoji="1" lang="ja-JP" altLang="en-US"/>
        </a:p>
      </dgm:t>
    </dgm:pt>
    <dgm:pt modelId="{2D35D418-23D4-6349-B79E-093772D7765F}">
      <dgm:prSet phldrT="[テキスト]" custT="1"/>
      <dgm:spPr/>
      <dgm:t>
        <a:bodyPr/>
        <a:lstStyle/>
        <a:p>
          <a:r>
            <a:rPr kumimoji="1" lang="ja-JP" altLang="en-US" sz="1050"/>
            <a:t>平均値（算術平均）について一般の計算式を確認する</a:t>
          </a:r>
        </a:p>
      </dgm:t>
    </dgm:pt>
    <dgm:pt modelId="{51111A2A-AE44-ED44-A071-BE00D41A1558}" type="parTrans" cxnId="{3482CA28-822D-ED4F-AE63-29E9C126BA01}">
      <dgm:prSet/>
      <dgm:spPr/>
      <dgm:t>
        <a:bodyPr/>
        <a:lstStyle/>
        <a:p>
          <a:endParaRPr kumimoji="1" lang="ja-JP" altLang="en-US"/>
        </a:p>
      </dgm:t>
    </dgm:pt>
    <dgm:pt modelId="{7B109EEB-43F8-9A40-B137-2D2FAEB1270F}" type="sibTrans" cxnId="{3482CA28-822D-ED4F-AE63-29E9C126BA01}">
      <dgm:prSet/>
      <dgm:spPr/>
      <dgm:t>
        <a:bodyPr/>
        <a:lstStyle/>
        <a:p>
          <a:endParaRPr kumimoji="1" lang="ja-JP" altLang="en-US"/>
        </a:p>
      </dgm:t>
    </dgm:pt>
    <dgm:pt modelId="{2F6F08D3-4EA5-7A48-B6E5-DD4B3AAEE0B2}">
      <dgm:prSet phldrT="[テキスト]" custT="1"/>
      <dgm:spPr/>
      <dgm:t>
        <a:bodyPr/>
        <a:lstStyle/>
        <a:p>
          <a:r>
            <a:rPr kumimoji="1" lang="ja-JP" altLang="en-US" sz="1050"/>
            <a:t>手計算は煩雑で、間違いも生じる。途中で（あるいは最初から）表計算ソフトの使用を促す</a:t>
          </a:r>
        </a:p>
      </dgm:t>
    </dgm:pt>
    <dgm:pt modelId="{6D8C09D1-0B6F-8B4B-9F9F-967437E349C5}" type="parTrans" cxnId="{1DA57C80-3A99-964B-8BB5-0C1E9AA4FD70}">
      <dgm:prSet/>
      <dgm:spPr/>
      <dgm:t>
        <a:bodyPr/>
        <a:lstStyle/>
        <a:p>
          <a:endParaRPr kumimoji="1" lang="ja-JP" altLang="en-US"/>
        </a:p>
      </dgm:t>
    </dgm:pt>
    <dgm:pt modelId="{5FF49EA4-1F0F-D744-A687-E8C8651AAF08}" type="sibTrans" cxnId="{1DA57C80-3A99-964B-8BB5-0C1E9AA4FD70}">
      <dgm:prSet/>
      <dgm:spPr/>
      <dgm:t>
        <a:bodyPr/>
        <a:lstStyle/>
        <a:p>
          <a:endParaRPr kumimoji="1" lang="ja-JP" altLang="en-US"/>
        </a:p>
      </dgm:t>
    </dgm:pt>
    <dgm:pt modelId="{7BEFD718-D0C6-2B48-87DD-05D9880C3DA8}">
      <dgm:prSet/>
      <dgm:spPr/>
      <dgm:t>
        <a:bodyPr/>
        <a:lstStyle/>
        <a:p>
          <a:r>
            <a:rPr kumimoji="1" lang="ja-JP" altLang="en-US"/>
            <a:t>表計算ソフトを用いて、基本統計量を求める</a:t>
          </a:r>
        </a:p>
      </dgm:t>
    </dgm:pt>
    <dgm:pt modelId="{2E689D87-06D7-1147-8F7C-C8779BC75316}" type="parTrans" cxnId="{1392BFBB-09D9-1540-914B-CF43A4EE60CD}">
      <dgm:prSet/>
      <dgm:spPr/>
      <dgm:t>
        <a:bodyPr/>
        <a:lstStyle/>
        <a:p>
          <a:endParaRPr kumimoji="1" lang="ja-JP" altLang="en-US"/>
        </a:p>
      </dgm:t>
    </dgm:pt>
    <dgm:pt modelId="{9BA74481-5A39-5A4E-9773-BA4DA80FFD9B}" type="sibTrans" cxnId="{1392BFBB-09D9-1540-914B-CF43A4EE60CD}">
      <dgm:prSet/>
      <dgm:spPr/>
      <dgm:t>
        <a:bodyPr/>
        <a:lstStyle/>
        <a:p>
          <a:endParaRPr kumimoji="1" lang="ja-JP" altLang="en-US"/>
        </a:p>
      </dgm:t>
    </dgm:pt>
    <dgm:pt modelId="{4730DACA-FC45-E84D-B455-2FE01DA1188A}">
      <dgm:prSet custT="1"/>
      <dgm:spPr/>
      <dgm:t>
        <a:bodyPr/>
        <a:lstStyle/>
        <a:p>
          <a:r>
            <a:rPr kumimoji="1" lang="ja-JP" altLang="en-US" sz="1050"/>
            <a:t>表計算ソフトの概要、基本の用語（セル）を確認する</a:t>
          </a:r>
        </a:p>
      </dgm:t>
    </dgm:pt>
    <dgm:pt modelId="{2DB92541-4757-6443-B6D7-BE86146535D8}" type="parTrans" cxnId="{1378E6C2-C495-EE4F-894C-3BA3B40200BD}">
      <dgm:prSet/>
      <dgm:spPr/>
      <dgm:t>
        <a:bodyPr/>
        <a:lstStyle/>
        <a:p>
          <a:endParaRPr kumimoji="1" lang="ja-JP" altLang="en-US"/>
        </a:p>
      </dgm:t>
    </dgm:pt>
    <dgm:pt modelId="{BDCF25A8-46BE-DD4C-92B0-43052D0A616C}" type="sibTrans" cxnId="{1378E6C2-C495-EE4F-894C-3BA3B40200BD}">
      <dgm:prSet/>
      <dgm:spPr/>
      <dgm:t>
        <a:bodyPr/>
        <a:lstStyle/>
        <a:p>
          <a:endParaRPr kumimoji="1" lang="ja-JP" altLang="en-US"/>
        </a:p>
      </dgm:t>
    </dgm:pt>
    <dgm:pt modelId="{B6E5E3F9-B57E-7742-BC7F-03E53C4E7F68}">
      <dgm:prSet custT="1"/>
      <dgm:spPr/>
      <dgm:t>
        <a:bodyPr/>
        <a:lstStyle/>
        <a:p>
          <a:r>
            <a:rPr kumimoji="1" lang="ja-JP" altLang="en-US" sz="1050"/>
            <a:t>関数を用いて、平均を求める</a:t>
          </a:r>
        </a:p>
      </dgm:t>
    </dgm:pt>
    <dgm:pt modelId="{22C43401-4511-7448-92E4-4F37545E8C8F}" type="parTrans" cxnId="{FE56CE6D-2FC4-F748-B5E6-053D6F46354C}">
      <dgm:prSet/>
      <dgm:spPr/>
      <dgm:t>
        <a:bodyPr/>
        <a:lstStyle/>
        <a:p>
          <a:endParaRPr kumimoji="1" lang="ja-JP" altLang="en-US"/>
        </a:p>
      </dgm:t>
    </dgm:pt>
    <dgm:pt modelId="{46DAAC28-0840-5C45-93D4-BF9383C21965}" type="sibTrans" cxnId="{FE56CE6D-2FC4-F748-B5E6-053D6F46354C}">
      <dgm:prSet/>
      <dgm:spPr/>
      <dgm:t>
        <a:bodyPr/>
        <a:lstStyle/>
        <a:p>
          <a:endParaRPr kumimoji="1" lang="ja-JP" altLang="en-US"/>
        </a:p>
      </dgm:t>
    </dgm:pt>
    <dgm:pt modelId="{E4B345C5-D577-0D41-835F-FEE52FAD2D70}">
      <dgm:prSet custT="1"/>
      <dgm:spPr/>
      <dgm:t>
        <a:bodyPr/>
        <a:lstStyle/>
        <a:p>
          <a:r>
            <a:rPr kumimoji="1" lang="ja-JP" altLang="en-US" sz="1050"/>
            <a:t>他の関数について名前をあげ、短い説明をする</a:t>
          </a:r>
        </a:p>
      </dgm:t>
    </dgm:pt>
    <dgm:pt modelId="{CCA903C5-6D81-DB42-88E9-6E55229B06B0}" type="parTrans" cxnId="{749E4BA7-BF40-CE44-8E4A-2E4E5962028F}">
      <dgm:prSet/>
      <dgm:spPr/>
      <dgm:t>
        <a:bodyPr/>
        <a:lstStyle/>
        <a:p>
          <a:endParaRPr kumimoji="1" lang="ja-JP" altLang="en-US"/>
        </a:p>
      </dgm:t>
    </dgm:pt>
    <dgm:pt modelId="{D3D6BE09-E578-CF4C-9841-225244C24F82}" type="sibTrans" cxnId="{749E4BA7-BF40-CE44-8E4A-2E4E5962028F}">
      <dgm:prSet/>
      <dgm:spPr/>
      <dgm:t>
        <a:bodyPr/>
        <a:lstStyle/>
        <a:p>
          <a:endParaRPr kumimoji="1" lang="ja-JP" altLang="en-US"/>
        </a:p>
      </dgm:t>
    </dgm:pt>
    <dgm:pt modelId="{3CF35B71-71C5-094C-BE52-8E2D1303CB2F}">
      <dgm:prSet/>
      <dgm:spPr/>
      <dgm:t>
        <a:bodyPr/>
        <a:lstStyle/>
        <a:p>
          <a:r>
            <a:rPr kumimoji="1" lang="ja-JP" altLang="en-US"/>
            <a:t>まとめ</a:t>
          </a:r>
        </a:p>
      </dgm:t>
    </dgm:pt>
    <dgm:pt modelId="{A9374EA3-A706-5F44-BD36-3DC076CEB5E0}" type="parTrans" cxnId="{6B4AEFD1-7F09-AE48-986D-686DCB39F071}">
      <dgm:prSet/>
      <dgm:spPr/>
      <dgm:t>
        <a:bodyPr/>
        <a:lstStyle/>
        <a:p>
          <a:endParaRPr kumimoji="1" lang="ja-JP" altLang="en-US"/>
        </a:p>
      </dgm:t>
    </dgm:pt>
    <dgm:pt modelId="{BE6EED1A-7E23-CD45-A936-BCD777617E2E}" type="sibTrans" cxnId="{6B4AEFD1-7F09-AE48-986D-686DCB39F071}">
      <dgm:prSet/>
      <dgm:spPr/>
      <dgm:t>
        <a:bodyPr/>
        <a:lstStyle/>
        <a:p>
          <a:endParaRPr kumimoji="1" lang="ja-JP" altLang="en-US"/>
        </a:p>
      </dgm:t>
    </dgm:pt>
    <dgm:pt modelId="{C41261DB-509B-1C46-93F0-28F7F49BD4D4}">
      <dgm:prSet custT="1"/>
      <dgm:spPr/>
      <dgm:t>
        <a:bodyPr/>
        <a:lstStyle/>
        <a:p>
          <a:r>
            <a:rPr kumimoji="1" lang="ja-JP" altLang="en-US" sz="1050"/>
            <a:t>データの集まりについて、基本統計量を使って特徴を説明できる</a:t>
          </a:r>
        </a:p>
      </dgm:t>
    </dgm:pt>
    <dgm:pt modelId="{460F7B6C-A80C-614F-8B7D-7447351B2B6B}" type="parTrans" cxnId="{AE79D87A-899F-B34D-808A-A2138401C8ED}">
      <dgm:prSet/>
      <dgm:spPr/>
      <dgm:t>
        <a:bodyPr/>
        <a:lstStyle/>
        <a:p>
          <a:endParaRPr kumimoji="1" lang="ja-JP" altLang="en-US"/>
        </a:p>
      </dgm:t>
    </dgm:pt>
    <dgm:pt modelId="{01429339-9F32-E348-9172-FB6979802670}" type="sibTrans" cxnId="{AE79D87A-899F-B34D-808A-A2138401C8ED}">
      <dgm:prSet/>
      <dgm:spPr/>
      <dgm:t>
        <a:bodyPr/>
        <a:lstStyle/>
        <a:p>
          <a:endParaRPr kumimoji="1" lang="ja-JP" altLang="en-US"/>
        </a:p>
      </dgm:t>
    </dgm:pt>
    <dgm:pt modelId="{0A15CBA1-C94F-A74F-92B8-F9FF14DD9735}">
      <dgm:prSet custT="1"/>
      <dgm:spPr/>
      <dgm:t>
        <a:bodyPr/>
        <a:lstStyle/>
        <a:p>
          <a:r>
            <a:rPr kumimoji="1" lang="ja-JP" altLang="en-US" sz="1050"/>
            <a:t>基本統計量を求めるために、表計算ソフトの関数を用いることができる</a:t>
          </a:r>
        </a:p>
      </dgm:t>
    </dgm:pt>
    <dgm:pt modelId="{F889131C-4102-BC49-AE71-AAA2F0D970FA}" type="parTrans" cxnId="{F1C04D95-0C69-5442-B90E-7A0CEB9ACC31}">
      <dgm:prSet/>
      <dgm:spPr/>
      <dgm:t>
        <a:bodyPr/>
        <a:lstStyle/>
        <a:p>
          <a:endParaRPr kumimoji="1" lang="ja-JP" altLang="en-US"/>
        </a:p>
      </dgm:t>
    </dgm:pt>
    <dgm:pt modelId="{F78394FA-CC63-964B-92E1-BFF53B25C66D}" type="sibTrans" cxnId="{F1C04D95-0C69-5442-B90E-7A0CEB9ACC31}">
      <dgm:prSet/>
      <dgm:spPr/>
      <dgm:t>
        <a:bodyPr/>
        <a:lstStyle/>
        <a:p>
          <a:endParaRPr kumimoji="1" lang="ja-JP" altLang="en-US"/>
        </a:p>
      </dgm:t>
    </dgm:pt>
    <dgm:pt modelId="{EA41DC3E-5F26-EA45-B8BD-4B9A6B32178F}" type="pres">
      <dgm:prSet presAssocID="{E5B8E2B8-682F-3F4B-8AA1-0FAFBA8D70A4}" presName="Name0" presStyleCnt="0">
        <dgm:presLayoutVars>
          <dgm:dir/>
          <dgm:animLvl val="lvl"/>
          <dgm:resizeHandles val="exact"/>
        </dgm:presLayoutVars>
      </dgm:prSet>
      <dgm:spPr/>
    </dgm:pt>
    <dgm:pt modelId="{E4AD48B6-3E8E-2F4E-96BC-5791FABEDBAC}" type="pres">
      <dgm:prSet presAssocID="{5FFE4376-691E-E14F-9C7D-C4C56568EA8E}" presName="linNode" presStyleCnt="0"/>
      <dgm:spPr/>
    </dgm:pt>
    <dgm:pt modelId="{A9B8708C-B691-7A40-87FF-669452B54189}" type="pres">
      <dgm:prSet presAssocID="{5FFE4376-691E-E14F-9C7D-C4C56568EA8E}" presName="parentText" presStyleLbl="node1" presStyleIdx="0" presStyleCnt="5">
        <dgm:presLayoutVars>
          <dgm:chMax val="1"/>
          <dgm:bulletEnabled val="1"/>
        </dgm:presLayoutVars>
      </dgm:prSet>
      <dgm:spPr/>
    </dgm:pt>
    <dgm:pt modelId="{0A72DBDF-D2AF-6B49-B714-22AAFEA4395D}" type="pres">
      <dgm:prSet presAssocID="{5FFE4376-691E-E14F-9C7D-C4C56568EA8E}" presName="descendantText" presStyleLbl="alignAccFollowNode1" presStyleIdx="0" presStyleCnt="5">
        <dgm:presLayoutVars>
          <dgm:bulletEnabled val="1"/>
        </dgm:presLayoutVars>
      </dgm:prSet>
      <dgm:spPr/>
    </dgm:pt>
    <dgm:pt modelId="{6B660F9D-38CB-3F44-A7E2-EF8A75A124AF}" type="pres">
      <dgm:prSet presAssocID="{7608E809-B15D-6347-8DE0-27037C6176F9}" presName="sp" presStyleCnt="0"/>
      <dgm:spPr/>
    </dgm:pt>
    <dgm:pt modelId="{610EF10B-979C-874D-A5CF-6C5CEC776F0F}" type="pres">
      <dgm:prSet presAssocID="{653DFA4B-C695-F842-966E-0793198C3234}" presName="linNode" presStyleCnt="0"/>
      <dgm:spPr/>
    </dgm:pt>
    <dgm:pt modelId="{48A79FA8-D2A7-3440-97E9-00EDD9574019}" type="pres">
      <dgm:prSet presAssocID="{653DFA4B-C695-F842-966E-0793198C3234}" presName="parentText" presStyleLbl="node1" presStyleIdx="1" presStyleCnt="5" custScaleY="162367">
        <dgm:presLayoutVars>
          <dgm:chMax val="1"/>
          <dgm:bulletEnabled val="1"/>
        </dgm:presLayoutVars>
      </dgm:prSet>
      <dgm:spPr/>
    </dgm:pt>
    <dgm:pt modelId="{A6DB1BDA-9A14-7747-A6C2-735D593AA542}" type="pres">
      <dgm:prSet presAssocID="{653DFA4B-C695-F842-966E-0793198C3234}" presName="descendantText" presStyleLbl="alignAccFollowNode1" presStyleIdx="1" presStyleCnt="5" custScaleY="144353">
        <dgm:presLayoutVars>
          <dgm:bulletEnabled val="1"/>
        </dgm:presLayoutVars>
      </dgm:prSet>
      <dgm:spPr/>
    </dgm:pt>
    <dgm:pt modelId="{8314E88B-E16B-A74F-B983-7F7A568A2265}" type="pres">
      <dgm:prSet presAssocID="{EBD31A76-E3BA-9E48-B51A-A088A901F9AB}" presName="sp" presStyleCnt="0"/>
      <dgm:spPr/>
    </dgm:pt>
    <dgm:pt modelId="{381148CA-D70B-F442-B165-99DFFD61B39E}" type="pres">
      <dgm:prSet presAssocID="{2A502028-F26D-B14E-A3CE-B8D1F5C114DE}" presName="linNode" presStyleCnt="0"/>
      <dgm:spPr/>
    </dgm:pt>
    <dgm:pt modelId="{CF01232A-E427-934F-9136-463A54BD4A90}" type="pres">
      <dgm:prSet presAssocID="{2A502028-F26D-B14E-A3CE-B8D1F5C114DE}" presName="parentText" presStyleLbl="node1" presStyleIdx="2" presStyleCnt="5" custScaleY="113234">
        <dgm:presLayoutVars>
          <dgm:chMax val="1"/>
          <dgm:bulletEnabled val="1"/>
        </dgm:presLayoutVars>
      </dgm:prSet>
      <dgm:spPr/>
    </dgm:pt>
    <dgm:pt modelId="{65349EE3-3B5F-C145-912F-64BAF009BB94}" type="pres">
      <dgm:prSet presAssocID="{2A502028-F26D-B14E-A3CE-B8D1F5C114DE}" presName="descendantText" presStyleLbl="alignAccFollowNode1" presStyleIdx="2" presStyleCnt="5" custScaleY="124041">
        <dgm:presLayoutVars>
          <dgm:bulletEnabled val="1"/>
        </dgm:presLayoutVars>
      </dgm:prSet>
      <dgm:spPr/>
    </dgm:pt>
    <dgm:pt modelId="{438226A0-E5CA-1841-9C06-8F9E2D140F47}" type="pres">
      <dgm:prSet presAssocID="{98F2DCF6-E9D7-1449-93B6-2960C3CD9BC7}" presName="sp" presStyleCnt="0"/>
      <dgm:spPr/>
    </dgm:pt>
    <dgm:pt modelId="{E85036C5-E938-7844-A978-F5918DDB3D85}" type="pres">
      <dgm:prSet presAssocID="{7BEFD718-D0C6-2B48-87DD-05D9880C3DA8}" presName="linNode" presStyleCnt="0"/>
      <dgm:spPr/>
    </dgm:pt>
    <dgm:pt modelId="{C6F11792-7342-2048-A07A-BFCB01D74BAE}" type="pres">
      <dgm:prSet presAssocID="{7BEFD718-D0C6-2B48-87DD-05D9880C3DA8}" presName="parentText" presStyleLbl="node1" presStyleIdx="3" presStyleCnt="5">
        <dgm:presLayoutVars>
          <dgm:chMax val="1"/>
          <dgm:bulletEnabled val="1"/>
        </dgm:presLayoutVars>
      </dgm:prSet>
      <dgm:spPr/>
    </dgm:pt>
    <dgm:pt modelId="{184E1347-7175-5746-882D-7F57226CB89F}" type="pres">
      <dgm:prSet presAssocID="{7BEFD718-D0C6-2B48-87DD-05D9880C3DA8}" presName="descendantText" presStyleLbl="alignAccFollowNode1" presStyleIdx="3" presStyleCnt="5" custScaleY="117152">
        <dgm:presLayoutVars>
          <dgm:bulletEnabled val="1"/>
        </dgm:presLayoutVars>
      </dgm:prSet>
      <dgm:spPr/>
    </dgm:pt>
    <dgm:pt modelId="{7B651B3B-CC2B-AD45-B0C1-0588835495B0}" type="pres">
      <dgm:prSet presAssocID="{9BA74481-5A39-5A4E-9773-BA4DA80FFD9B}" presName="sp" presStyleCnt="0"/>
      <dgm:spPr/>
    </dgm:pt>
    <dgm:pt modelId="{8F71F740-A2F9-4343-970B-6EC0AE4EA704}" type="pres">
      <dgm:prSet presAssocID="{3CF35B71-71C5-094C-BE52-8E2D1303CB2F}" presName="linNode" presStyleCnt="0"/>
      <dgm:spPr/>
    </dgm:pt>
    <dgm:pt modelId="{DC8D6186-A9B4-554D-B9CF-FB0A55B53E46}" type="pres">
      <dgm:prSet presAssocID="{3CF35B71-71C5-094C-BE52-8E2D1303CB2F}" presName="parentText" presStyleLbl="node1" presStyleIdx="4" presStyleCnt="5">
        <dgm:presLayoutVars>
          <dgm:chMax val="1"/>
          <dgm:bulletEnabled val="1"/>
        </dgm:presLayoutVars>
      </dgm:prSet>
      <dgm:spPr/>
    </dgm:pt>
    <dgm:pt modelId="{67459BF6-015A-414E-AEB6-BF455B2A9DD2}" type="pres">
      <dgm:prSet presAssocID="{3CF35B71-71C5-094C-BE52-8E2D1303CB2F}" presName="descendantText" presStyleLbl="alignAccFollowNode1" presStyleIdx="4" presStyleCnt="5" custScaleY="121763">
        <dgm:presLayoutVars>
          <dgm:bulletEnabled val="1"/>
        </dgm:presLayoutVars>
      </dgm:prSet>
      <dgm:spPr/>
    </dgm:pt>
  </dgm:ptLst>
  <dgm:cxnLst>
    <dgm:cxn modelId="{20D94208-9636-C64F-9A6E-8210542CD4D8}" type="presOf" srcId="{7BEFD718-D0C6-2B48-87DD-05D9880C3DA8}" destId="{C6F11792-7342-2048-A07A-BFCB01D74BAE}" srcOrd="0" destOrd="0" presId="urn:microsoft.com/office/officeart/2005/8/layout/vList5"/>
    <dgm:cxn modelId="{AB023B0C-BACC-E142-82C6-5C014194E093}" type="presOf" srcId="{2F6F08D3-4EA5-7A48-B6E5-DD4B3AAEE0B2}" destId="{65349EE3-3B5F-C145-912F-64BAF009BB94}" srcOrd="0" destOrd="1" presId="urn:microsoft.com/office/officeart/2005/8/layout/vList5"/>
    <dgm:cxn modelId="{A1CA9422-2ED5-DB42-B28D-1B5FA4FD05F9}" type="presOf" srcId="{E5B8E2B8-682F-3F4B-8AA1-0FAFBA8D70A4}" destId="{EA41DC3E-5F26-EA45-B8BD-4B9A6B32178F}" srcOrd="0" destOrd="0" presId="urn:microsoft.com/office/officeart/2005/8/layout/vList5"/>
    <dgm:cxn modelId="{3482CA28-822D-ED4F-AE63-29E9C126BA01}" srcId="{2A502028-F26D-B14E-A3CE-B8D1F5C114DE}" destId="{2D35D418-23D4-6349-B79E-093772D7765F}" srcOrd="0" destOrd="0" parTransId="{51111A2A-AE44-ED44-A071-BE00D41A1558}" sibTransId="{7B109EEB-43F8-9A40-B137-2D2FAEB1270F}"/>
    <dgm:cxn modelId="{BFA9FC29-6877-1544-915F-C441FAF65F76}" srcId="{E5B8E2B8-682F-3F4B-8AA1-0FAFBA8D70A4}" destId="{5FFE4376-691E-E14F-9C7D-C4C56568EA8E}" srcOrd="0" destOrd="0" parTransId="{72E4949C-ACFB-4745-83AA-46E69014FEB4}" sibTransId="{7608E809-B15D-6347-8DE0-27037C6176F9}"/>
    <dgm:cxn modelId="{7FF94F2A-A769-2449-806A-10948269C680}" type="presOf" srcId="{AE38E351-C555-994A-931C-0EB6D1B867DA}" destId="{0A72DBDF-D2AF-6B49-B714-22AAFEA4395D}" srcOrd="0" destOrd="0" presId="urn:microsoft.com/office/officeart/2005/8/layout/vList5"/>
    <dgm:cxn modelId="{FE56CE6D-2FC4-F748-B5E6-053D6F46354C}" srcId="{7BEFD718-D0C6-2B48-87DD-05D9880C3DA8}" destId="{B6E5E3F9-B57E-7742-BC7F-03E53C4E7F68}" srcOrd="1" destOrd="0" parTransId="{22C43401-4511-7448-92E4-4F37545E8C8F}" sibTransId="{46DAAC28-0840-5C45-93D4-BF9383C21965}"/>
    <dgm:cxn modelId="{97B9D871-A3E5-B845-B476-1F8A5DC2150E}" srcId="{5FFE4376-691E-E14F-9C7D-C4C56568EA8E}" destId="{AE38E351-C555-994A-931C-0EB6D1B867DA}" srcOrd="0" destOrd="0" parTransId="{4D7EAE5F-2A57-8447-BA41-DB60ADE6E78E}" sibTransId="{D6526C05-A4C6-B349-9259-70C76D1DEB66}"/>
    <dgm:cxn modelId="{DF700773-6FB0-1048-AF54-63F167507E23}" type="presOf" srcId="{3CF35B71-71C5-094C-BE52-8E2D1303CB2F}" destId="{DC8D6186-A9B4-554D-B9CF-FB0A55B53E46}" srcOrd="0" destOrd="0" presId="urn:microsoft.com/office/officeart/2005/8/layout/vList5"/>
    <dgm:cxn modelId="{A1CD8973-D7CF-C249-B794-094749B21924}" type="presOf" srcId="{653DFA4B-C695-F842-966E-0793198C3234}" destId="{48A79FA8-D2A7-3440-97E9-00EDD9574019}" srcOrd="0" destOrd="0" presId="urn:microsoft.com/office/officeart/2005/8/layout/vList5"/>
    <dgm:cxn modelId="{AE79D87A-899F-B34D-808A-A2138401C8ED}" srcId="{3CF35B71-71C5-094C-BE52-8E2D1303CB2F}" destId="{C41261DB-509B-1C46-93F0-28F7F49BD4D4}" srcOrd="0" destOrd="0" parTransId="{460F7B6C-A80C-614F-8B7D-7447351B2B6B}" sibTransId="{01429339-9F32-E348-9172-FB6979802670}"/>
    <dgm:cxn modelId="{1DA57C80-3A99-964B-8BB5-0C1E9AA4FD70}" srcId="{2A502028-F26D-B14E-A3CE-B8D1F5C114DE}" destId="{2F6F08D3-4EA5-7A48-B6E5-DD4B3AAEE0B2}" srcOrd="1" destOrd="0" parTransId="{6D8C09D1-0B6F-8B4B-9F9F-967437E349C5}" sibTransId="{5FF49EA4-1F0F-D744-A687-E8C8651AAF08}"/>
    <dgm:cxn modelId="{F1C04D95-0C69-5442-B90E-7A0CEB9ACC31}" srcId="{3CF35B71-71C5-094C-BE52-8E2D1303CB2F}" destId="{0A15CBA1-C94F-A74F-92B8-F9FF14DD9735}" srcOrd="1" destOrd="0" parTransId="{F889131C-4102-BC49-AE71-AAA2F0D970FA}" sibTransId="{F78394FA-CC63-964B-92E1-BFF53B25C66D}"/>
    <dgm:cxn modelId="{3CC2589B-A4F2-614B-BF46-4DD51BFB1A59}" type="presOf" srcId="{E4B345C5-D577-0D41-835F-FEE52FAD2D70}" destId="{184E1347-7175-5746-882D-7F57226CB89F}" srcOrd="0" destOrd="2" presId="urn:microsoft.com/office/officeart/2005/8/layout/vList5"/>
    <dgm:cxn modelId="{D5F0409D-91CC-6C47-8F27-D1CAC9003025}" type="presOf" srcId="{9110F72B-80E9-4847-B31E-0058AE630BC4}" destId="{A6DB1BDA-9A14-7747-A6C2-735D593AA542}" srcOrd="0" destOrd="1" presId="urn:microsoft.com/office/officeart/2005/8/layout/vList5"/>
    <dgm:cxn modelId="{A52CDE9D-0901-D342-BDFD-364742B55307}" type="presOf" srcId="{1324A4C6-F7F5-5848-9C36-022A835051C9}" destId="{0A72DBDF-D2AF-6B49-B714-22AAFEA4395D}" srcOrd="0" destOrd="1" presId="urn:microsoft.com/office/officeart/2005/8/layout/vList5"/>
    <dgm:cxn modelId="{A961839E-A996-024F-8EE2-44B9FDBBF45F}" type="presOf" srcId="{4730DACA-FC45-E84D-B455-2FE01DA1188A}" destId="{184E1347-7175-5746-882D-7F57226CB89F}" srcOrd="0" destOrd="0" presId="urn:microsoft.com/office/officeart/2005/8/layout/vList5"/>
    <dgm:cxn modelId="{312A29A2-1D02-A645-9057-4F44D7C553CF}" type="presOf" srcId="{5FFE4376-691E-E14F-9C7D-C4C56568EA8E}" destId="{A9B8708C-B691-7A40-87FF-669452B54189}" srcOrd="0" destOrd="0" presId="urn:microsoft.com/office/officeart/2005/8/layout/vList5"/>
    <dgm:cxn modelId="{30A319A4-B555-5A43-93FA-2ADC16222784}" type="presOf" srcId="{2D35D418-23D4-6349-B79E-093772D7765F}" destId="{65349EE3-3B5F-C145-912F-64BAF009BB94}" srcOrd="0" destOrd="0" presId="urn:microsoft.com/office/officeart/2005/8/layout/vList5"/>
    <dgm:cxn modelId="{749E4BA7-BF40-CE44-8E4A-2E4E5962028F}" srcId="{7BEFD718-D0C6-2B48-87DD-05D9880C3DA8}" destId="{E4B345C5-D577-0D41-835F-FEE52FAD2D70}" srcOrd="2" destOrd="0" parTransId="{CCA903C5-6D81-DB42-88E9-6E55229B06B0}" sibTransId="{D3D6BE09-E578-CF4C-9841-225244C24F82}"/>
    <dgm:cxn modelId="{1AE218AD-DA03-7F42-8083-413788CF4142}" type="presOf" srcId="{B6E5E3F9-B57E-7742-BC7F-03E53C4E7F68}" destId="{184E1347-7175-5746-882D-7F57226CB89F}" srcOrd="0" destOrd="1" presId="urn:microsoft.com/office/officeart/2005/8/layout/vList5"/>
    <dgm:cxn modelId="{1392BFBB-09D9-1540-914B-CF43A4EE60CD}" srcId="{E5B8E2B8-682F-3F4B-8AA1-0FAFBA8D70A4}" destId="{7BEFD718-D0C6-2B48-87DD-05D9880C3DA8}" srcOrd="3" destOrd="0" parTransId="{2E689D87-06D7-1147-8F7C-C8779BC75316}" sibTransId="{9BA74481-5A39-5A4E-9773-BA4DA80FFD9B}"/>
    <dgm:cxn modelId="{A7DE74C1-6E62-0C41-A829-6A7F51E4A563}" srcId="{653DFA4B-C695-F842-966E-0793198C3234}" destId="{9110F72B-80E9-4847-B31E-0058AE630BC4}" srcOrd="1" destOrd="0" parTransId="{ABEA1442-573F-C541-B5FA-5B99E21BA863}" sibTransId="{4B1E8D69-ADC1-0945-B03E-753336C0CA4C}"/>
    <dgm:cxn modelId="{1378E6C2-C495-EE4F-894C-3BA3B40200BD}" srcId="{7BEFD718-D0C6-2B48-87DD-05D9880C3DA8}" destId="{4730DACA-FC45-E84D-B455-2FE01DA1188A}" srcOrd="0" destOrd="0" parTransId="{2DB92541-4757-6443-B6D7-BE86146535D8}" sibTransId="{BDCF25A8-46BE-DD4C-92B0-43052D0A616C}"/>
    <dgm:cxn modelId="{4268C9C3-39CD-CD46-B987-EE7A92B5E3FE}" srcId="{E5B8E2B8-682F-3F4B-8AA1-0FAFBA8D70A4}" destId="{2A502028-F26D-B14E-A3CE-B8D1F5C114DE}" srcOrd="2" destOrd="0" parTransId="{F564675D-EF3A-534A-BC37-1B32EF2879CB}" sibTransId="{98F2DCF6-E9D7-1449-93B6-2960C3CD9BC7}"/>
    <dgm:cxn modelId="{7EAD72C6-A101-9247-AE71-9BD4BC589561}" type="presOf" srcId="{C41261DB-509B-1C46-93F0-28F7F49BD4D4}" destId="{67459BF6-015A-414E-AEB6-BF455B2A9DD2}" srcOrd="0" destOrd="0" presId="urn:microsoft.com/office/officeart/2005/8/layout/vList5"/>
    <dgm:cxn modelId="{9ECB12CC-3218-4144-9D3D-09772EB758D6}" srcId="{653DFA4B-C695-F842-966E-0793198C3234}" destId="{7AE9DB09-16C5-4C49-8325-5CCB456D9A46}" srcOrd="0" destOrd="0" parTransId="{59550D4D-6F9A-024A-BBEE-5C24945AEB3B}" sibTransId="{A49B3284-1ADC-6844-A131-5CBD9317339B}"/>
    <dgm:cxn modelId="{BA3F93CC-4CD5-6C41-A618-BED6286DD48D}" srcId="{5FFE4376-691E-E14F-9C7D-C4C56568EA8E}" destId="{1324A4C6-F7F5-5848-9C36-022A835051C9}" srcOrd="1" destOrd="0" parTransId="{31D812BB-A462-0C4D-B8F9-361DEEEAFC8B}" sibTransId="{39ED3CAA-FB96-F04A-A45B-3BD5AAE2994D}"/>
    <dgm:cxn modelId="{6B4AEFD1-7F09-AE48-986D-686DCB39F071}" srcId="{E5B8E2B8-682F-3F4B-8AA1-0FAFBA8D70A4}" destId="{3CF35B71-71C5-094C-BE52-8E2D1303CB2F}" srcOrd="4" destOrd="0" parTransId="{A9374EA3-A706-5F44-BD36-3DC076CEB5E0}" sibTransId="{BE6EED1A-7E23-CD45-A936-BCD777617E2E}"/>
    <dgm:cxn modelId="{A1C044D3-B710-B749-B6DB-30BFD4740A13}" srcId="{E5B8E2B8-682F-3F4B-8AA1-0FAFBA8D70A4}" destId="{653DFA4B-C695-F842-966E-0793198C3234}" srcOrd="1" destOrd="0" parTransId="{C3FDB23C-136B-184B-B662-62043FD8D62B}" sibTransId="{EBD31A76-E3BA-9E48-B51A-A088A901F9AB}"/>
    <dgm:cxn modelId="{2C5516D4-F108-CF4E-8DDF-A3CA54318A44}" type="presOf" srcId="{2A502028-F26D-B14E-A3CE-B8D1F5C114DE}" destId="{CF01232A-E427-934F-9136-463A54BD4A90}" srcOrd="0" destOrd="0" presId="urn:microsoft.com/office/officeart/2005/8/layout/vList5"/>
    <dgm:cxn modelId="{96120BE9-2D44-124C-AE39-23985C890822}" type="presOf" srcId="{7AE9DB09-16C5-4C49-8325-5CCB456D9A46}" destId="{A6DB1BDA-9A14-7747-A6C2-735D593AA542}" srcOrd="0" destOrd="0" presId="urn:microsoft.com/office/officeart/2005/8/layout/vList5"/>
    <dgm:cxn modelId="{4D3D76EF-DC31-4D49-85B6-9905924FC5C2}" type="presOf" srcId="{0A15CBA1-C94F-A74F-92B8-F9FF14DD9735}" destId="{67459BF6-015A-414E-AEB6-BF455B2A9DD2}" srcOrd="0" destOrd="1" presId="urn:microsoft.com/office/officeart/2005/8/layout/vList5"/>
    <dgm:cxn modelId="{1CE23B44-4B0C-8D44-94B8-B6E138940FA6}" type="presParOf" srcId="{EA41DC3E-5F26-EA45-B8BD-4B9A6B32178F}" destId="{E4AD48B6-3E8E-2F4E-96BC-5791FABEDBAC}" srcOrd="0" destOrd="0" presId="urn:microsoft.com/office/officeart/2005/8/layout/vList5"/>
    <dgm:cxn modelId="{5354F276-B434-E447-BE0C-7141D811683B}" type="presParOf" srcId="{E4AD48B6-3E8E-2F4E-96BC-5791FABEDBAC}" destId="{A9B8708C-B691-7A40-87FF-669452B54189}" srcOrd="0" destOrd="0" presId="urn:microsoft.com/office/officeart/2005/8/layout/vList5"/>
    <dgm:cxn modelId="{8BE31916-49AA-1947-AB20-D5CD7E80DC16}" type="presParOf" srcId="{E4AD48B6-3E8E-2F4E-96BC-5791FABEDBAC}" destId="{0A72DBDF-D2AF-6B49-B714-22AAFEA4395D}" srcOrd="1" destOrd="0" presId="urn:microsoft.com/office/officeart/2005/8/layout/vList5"/>
    <dgm:cxn modelId="{5F472D32-9527-F64A-847D-5B912E608A7F}" type="presParOf" srcId="{EA41DC3E-5F26-EA45-B8BD-4B9A6B32178F}" destId="{6B660F9D-38CB-3F44-A7E2-EF8A75A124AF}" srcOrd="1" destOrd="0" presId="urn:microsoft.com/office/officeart/2005/8/layout/vList5"/>
    <dgm:cxn modelId="{D2456311-D504-A84D-911B-5526AC3FCEAC}" type="presParOf" srcId="{EA41DC3E-5F26-EA45-B8BD-4B9A6B32178F}" destId="{610EF10B-979C-874D-A5CF-6C5CEC776F0F}" srcOrd="2" destOrd="0" presId="urn:microsoft.com/office/officeart/2005/8/layout/vList5"/>
    <dgm:cxn modelId="{8DE1CD32-13EC-0B4F-91AB-F9D8D29A24B0}" type="presParOf" srcId="{610EF10B-979C-874D-A5CF-6C5CEC776F0F}" destId="{48A79FA8-D2A7-3440-97E9-00EDD9574019}" srcOrd="0" destOrd="0" presId="urn:microsoft.com/office/officeart/2005/8/layout/vList5"/>
    <dgm:cxn modelId="{49056CAB-9B0F-A942-8D00-1EB4A8868EBE}" type="presParOf" srcId="{610EF10B-979C-874D-A5CF-6C5CEC776F0F}" destId="{A6DB1BDA-9A14-7747-A6C2-735D593AA542}" srcOrd="1" destOrd="0" presId="urn:microsoft.com/office/officeart/2005/8/layout/vList5"/>
    <dgm:cxn modelId="{8F2349C2-18A8-D045-BA45-DCA8C7AE5B4A}" type="presParOf" srcId="{EA41DC3E-5F26-EA45-B8BD-4B9A6B32178F}" destId="{8314E88B-E16B-A74F-B983-7F7A568A2265}" srcOrd="3" destOrd="0" presId="urn:microsoft.com/office/officeart/2005/8/layout/vList5"/>
    <dgm:cxn modelId="{BDA66098-14BD-B744-BDA1-BB5AE22A7AF7}" type="presParOf" srcId="{EA41DC3E-5F26-EA45-B8BD-4B9A6B32178F}" destId="{381148CA-D70B-F442-B165-99DFFD61B39E}" srcOrd="4" destOrd="0" presId="urn:microsoft.com/office/officeart/2005/8/layout/vList5"/>
    <dgm:cxn modelId="{C6B472D8-4B9F-604D-9173-28FA4460EA37}" type="presParOf" srcId="{381148CA-D70B-F442-B165-99DFFD61B39E}" destId="{CF01232A-E427-934F-9136-463A54BD4A90}" srcOrd="0" destOrd="0" presId="urn:microsoft.com/office/officeart/2005/8/layout/vList5"/>
    <dgm:cxn modelId="{270E2422-E88F-BD45-BB38-1627D620F33A}" type="presParOf" srcId="{381148CA-D70B-F442-B165-99DFFD61B39E}" destId="{65349EE3-3B5F-C145-912F-64BAF009BB94}" srcOrd="1" destOrd="0" presId="urn:microsoft.com/office/officeart/2005/8/layout/vList5"/>
    <dgm:cxn modelId="{9EC48E91-56B4-7149-99C9-B69182D22443}" type="presParOf" srcId="{EA41DC3E-5F26-EA45-B8BD-4B9A6B32178F}" destId="{438226A0-E5CA-1841-9C06-8F9E2D140F47}" srcOrd="5" destOrd="0" presId="urn:microsoft.com/office/officeart/2005/8/layout/vList5"/>
    <dgm:cxn modelId="{245366C7-763B-C24A-91FE-05B95104FF5F}" type="presParOf" srcId="{EA41DC3E-5F26-EA45-B8BD-4B9A6B32178F}" destId="{E85036C5-E938-7844-A978-F5918DDB3D85}" srcOrd="6" destOrd="0" presId="urn:microsoft.com/office/officeart/2005/8/layout/vList5"/>
    <dgm:cxn modelId="{94FCFC4D-9535-5C43-8C7F-7F895565AC1D}" type="presParOf" srcId="{E85036C5-E938-7844-A978-F5918DDB3D85}" destId="{C6F11792-7342-2048-A07A-BFCB01D74BAE}" srcOrd="0" destOrd="0" presId="urn:microsoft.com/office/officeart/2005/8/layout/vList5"/>
    <dgm:cxn modelId="{3812DA74-CB2F-9C46-BFE9-378B369323BA}" type="presParOf" srcId="{E85036C5-E938-7844-A978-F5918DDB3D85}" destId="{184E1347-7175-5746-882D-7F57226CB89F}" srcOrd="1" destOrd="0" presId="urn:microsoft.com/office/officeart/2005/8/layout/vList5"/>
    <dgm:cxn modelId="{39009E12-1004-434B-991A-2C00C2AA51CA}" type="presParOf" srcId="{EA41DC3E-5F26-EA45-B8BD-4B9A6B32178F}" destId="{7B651B3B-CC2B-AD45-B0C1-0588835495B0}" srcOrd="7" destOrd="0" presId="urn:microsoft.com/office/officeart/2005/8/layout/vList5"/>
    <dgm:cxn modelId="{8F77F389-646D-AA48-A769-23AF8CFA0AEF}" type="presParOf" srcId="{EA41DC3E-5F26-EA45-B8BD-4B9A6B32178F}" destId="{8F71F740-A2F9-4343-970B-6EC0AE4EA704}" srcOrd="8" destOrd="0" presId="urn:microsoft.com/office/officeart/2005/8/layout/vList5"/>
    <dgm:cxn modelId="{561E285A-DF2B-214C-8E71-85178B66B15F}" type="presParOf" srcId="{8F71F740-A2F9-4343-970B-6EC0AE4EA704}" destId="{DC8D6186-A9B4-554D-B9CF-FB0A55B53E46}" srcOrd="0" destOrd="0" presId="urn:microsoft.com/office/officeart/2005/8/layout/vList5"/>
    <dgm:cxn modelId="{18536230-BE10-D047-A861-0B169A0ED8AC}" type="presParOf" srcId="{8F71F740-A2F9-4343-970B-6EC0AE4EA704}" destId="{67459BF6-015A-414E-AEB6-BF455B2A9DD2}" srcOrd="1" destOrd="0" presId="urn:microsoft.com/office/officeart/2005/8/layout/vList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72DBDF-D2AF-6B49-B714-22AAFEA4395D}">
      <dsp:nvSpPr>
        <dsp:cNvPr id="0" name=""/>
        <dsp:cNvSpPr/>
      </dsp:nvSpPr>
      <dsp:spPr>
        <a:xfrm rot="5400000">
          <a:off x="3417433" y="-1361593"/>
          <a:ext cx="626637" cy="3511296"/>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動画を視聴する</a:t>
          </a:r>
        </a:p>
        <a:p>
          <a:pPr marL="57150" lvl="1" indent="-57150" algn="l" defTabSz="488950">
            <a:lnSpc>
              <a:spcPct val="90000"/>
            </a:lnSpc>
            <a:spcBef>
              <a:spcPct val="0"/>
            </a:spcBef>
            <a:spcAft>
              <a:spcPct val="15000"/>
            </a:spcAft>
            <a:buChar char="•"/>
          </a:pPr>
          <a:r>
            <a:rPr kumimoji="1" lang="ja-JP" altLang="en-US" sz="1100" kern="1200"/>
            <a:t>記録されたデータ内容（動画では</a:t>
          </a:r>
          <a:r>
            <a:rPr kumimoji="1" lang="en-US" altLang="ja-JP" sz="1100" kern="1200"/>
            <a:t>20</a:t>
          </a:r>
          <a:r>
            <a:rPr kumimoji="1" lang="ja-JP" altLang="en-US" sz="1100" kern="1200"/>
            <a:t>件）を確認する</a:t>
          </a:r>
        </a:p>
      </dsp:txBody>
      <dsp:txXfrm rot="-5400000">
        <a:off x="1975104" y="111326"/>
        <a:ext cx="3480706" cy="565457"/>
      </dsp:txXfrm>
    </dsp:sp>
    <dsp:sp modelId="{A9B8708C-B691-7A40-87FF-669452B54189}">
      <dsp:nvSpPr>
        <dsp:cNvPr id="0" name=""/>
        <dsp:cNvSpPr/>
      </dsp:nvSpPr>
      <dsp:spPr>
        <a:xfrm>
          <a:off x="0" y="2406"/>
          <a:ext cx="1975104" cy="783296"/>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集め、記録されたデータを確認する</a:t>
          </a:r>
        </a:p>
      </dsp:txBody>
      <dsp:txXfrm>
        <a:off x="38237" y="40643"/>
        <a:ext cx="1898630" cy="706822"/>
      </dsp:txXfrm>
    </dsp:sp>
    <dsp:sp modelId="{A6DB1BDA-9A14-7747-A6C2-735D593AA542}">
      <dsp:nvSpPr>
        <dsp:cNvPr id="0" name=""/>
        <dsp:cNvSpPr/>
      </dsp:nvSpPr>
      <dsp:spPr>
        <a:xfrm rot="5400000">
          <a:off x="3274823" y="-293157"/>
          <a:ext cx="904569" cy="3507867"/>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kumimoji="1" lang="ja-JP" altLang="en-US" sz="1100" kern="1200"/>
            <a:t>最小値・最大値を求める。おおむね、目で追って見つけることができる</a:t>
          </a:r>
        </a:p>
        <a:p>
          <a:pPr marL="57150" lvl="1" indent="-57150" algn="l" defTabSz="488950">
            <a:lnSpc>
              <a:spcPct val="90000"/>
            </a:lnSpc>
            <a:spcBef>
              <a:spcPct val="0"/>
            </a:spcBef>
            <a:spcAft>
              <a:spcPct val="15000"/>
            </a:spcAft>
            <a:buChar char="•"/>
          </a:pPr>
          <a:r>
            <a:rPr kumimoji="1" lang="ja-JP" altLang="en-US" sz="1100" kern="1200"/>
            <a:t>最頻値を求める。表にして、件数を数え上げ、まとめる必要がある</a:t>
          </a:r>
        </a:p>
      </dsp:txBody>
      <dsp:txXfrm rot="-5400000">
        <a:off x="1973175" y="1052648"/>
        <a:ext cx="3463710" cy="816255"/>
      </dsp:txXfrm>
    </dsp:sp>
    <dsp:sp modelId="{48A79FA8-D2A7-3440-97E9-00EDD9574019}">
      <dsp:nvSpPr>
        <dsp:cNvPr id="0" name=""/>
        <dsp:cNvSpPr/>
      </dsp:nvSpPr>
      <dsp:spPr>
        <a:xfrm>
          <a:off x="0" y="824867"/>
          <a:ext cx="1973175" cy="1271815"/>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最小値・最大値・最頻値を求める</a:t>
          </a:r>
        </a:p>
      </dsp:txBody>
      <dsp:txXfrm>
        <a:off x="62085" y="886952"/>
        <a:ext cx="1849005" cy="1147645"/>
      </dsp:txXfrm>
    </dsp:sp>
    <dsp:sp modelId="{65349EE3-3B5F-C145-912F-64BAF009BB94}">
      <dsp:nvSpPr>
        <dsp:cNvPr id="0" name=""/>
        <dsp:cNvSpPr/>
      </dsp:nvSpPr>
      <dsp:spPr>
        <a:xfrm rot="5400000">
          <a:off x="3338465" y="825393"/>
          <a:ext cx="777287" cy="3507867"/>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66725">
            <a:lnSpc>
              <a:spcPct val="90000"/>
            </a:lnSpc>
            <a:spcBef>
              <a:spcPct val="0"/>
            </a:spcBef>
            <a:spcAft>
              <a:spcPct val="15000"/>
            </a:spcAft>
            <a:buChar char="•"/>
          </a:pPr>
          <a:r>
            <a:rPr kumimoji="1" lang="ja-JP" altLang="en-US" sz="1050" kern="1200"/>
            <a:t>平均値（算術平均）について一般の計算式を確認する</a:t>
          </a:r>
        </a:p>
        <a:p>
          <a:pPr marL="57150" lvl="1" indent="-57150" algn="l" defTabSz="466725">
            <a:lnSpc>
              <a:spcPct val="90000"/>
            </a:lnSpc>
            <a:spcBef>
              <a:spcPct val="0"/>
            </a:spcBef>
            <a:spcAft>
              <a:spcPct val="15000"/>
            </a:spcAft>
            <a:buChar char="•"/>
          </a:pPr>
          <a:r>
            <a:rPr kumimoji="1" lang="ja-JP" altLang="en-US" sz="1050" kern="1200"/>
            <a:t>手計算は煩雑で、間違いも生じる。途中で（あるいは最初から）表計算ソフトの使用を促す</a:t>
          </a:r>
        </a:p>
      </dsp:txBody>
      <dsp:txXfrm rot="-5400000">
        <a:off x="1973175" y="2228627"/>
        <a:ext cx="3469923" cy="701399"/>
      </dsp:txXfrm>
    </dsp:sp>
    <dsp:sp modelId="{CF01232A-E427-934F-9136-463A54BD4A90}">
      <dsp:nvSpPr>
        <dsp:cNvPr id="0" name=""/>
        <dsp:cNvSpPr/>
      </dsp:nvSpPr>
      <dsp:spPr>
        <a:xfrm>
          <a:off x="0" y="2135848"/>
          <a:ext cx="1973175" cy="886958"/>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平均値の概念・計算式を確認し、計算する</a:t>
          </a:r>
        </a:p>
      </dsp:txBody>
      <dsp:txXfrm>
        <a:off x="43298" y="2179146"/>
        <a:ext cx="1886579" cy="800362"/>
      </dsp:txXfrm>
    </dsp:sp>
    <dsp:sp modelId="{184E1347-7175-5746-882D-7F57226CB89F}">
      <dsp:nvSpPr>
        <dsp:cNvPr id="0" name=""/>
        <dsp:cNvSpPr/>
      </dsp:nvSpPr>
      <dsp:spPr>
        <a:xfrm rot="5400000">
          <a:off x="3363692" y="1697971"/>
          <a:ext cx="734118" cy="3511296"/>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66725">
            <a:lnSpc>
              <a:spcPct val="90000"/>
            </a:lnSpc>
            <a:spcBef>
              <a:spcPct val="0"/>
            </a:spcBef>
            <a:spcAft>
              <a:spcPct val="15000"/>
            </a:spcAft>
            <a:buChar char="•"/>
          </a:pPr>
          <a:r>
            <a:rPr kumimoji="1" lang="ja-JP" altLang="en-US" sz="1050" kern="1200"/>
            <a:t>表計算ソフトの概要、基本の用語（セル）を確認する</a:t>
          </a:r>
        </a:p>
        <a:p>
          <a:pPr marL="57150" lvl="1" indent="-57150" algn="l" defTabSz="466725">
            <a:lnSpc>
              <a:spcPct val="90000"/>
            </a:lnSpc>
            <a:spcBef>
              <a:spcPct val="0"/>
            </a:spcBef>
            <a:spcAft>
              <a:spcPct val="15000"/>
            </a:spcAft>
            <a:buChar char="•"/>
          </a:pPr>
          <a:r>
            <a:rPr kumimoji="1" lang="ja-JP" altLang="en-US" sz="1050" kern="1200"/>
            <a:t>関数を用いて、平均を求める</a:t>
          </a:r>
        </a:p>
        <a:p>
          <a:pPr marL="57150" lvl="1" indent="-57150" algn="l" defTabSz="466725">
            <a:lnSpc>
              <a:spcPct val="90000"/>
            </a:lnSpc>
            <a:spcBef>
              <a:spcPct val="0"/>
            </a:spcBef>
            <a:spcAft>
              <a:spcPct val="15000"/>
            </a:spcAft>
            <a:buChar char="•"/>
          </a:pPr>
          <a:r>
            <a:rPr kumimoji="1" lang="ja-JP" altLang="en-US" sz="1050" kern="1200"/>
            <a:t>他の関数について名前をあげ、短い説明をする</a:t>
          </a:r>
        </a:p>
      </dsp:txBody>
      <dsp:txXfrm rot="-5400000">
        <a:off x="1975104" y="3122397"/>
        <a:ext cx="3475459" cy="662444"/>
      </dsp:txXfrm>
    </dsp:sp>
    <dsp:sp modelId="{C6F11792-7342-2048-A07A-BFCB01D74BAE}">
      <dsp:nvSpPr>
        <dsp:cNvPr id="0" name=""/>
        <dsp:cNvSpPr/>
      </dsp:nvSpPr>
      <dsp:spPr>
        <a:xfrm>
          <a:off x="0" y="3061971"/>
          <a:ext cx="1975104" cy="783296"/>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表計算ソフトを用いて、基本統計量を求める</a:t>
          </a:r>
        </a:p>
      </dsp:txBody>
      <dsp:txXfrm>
        <a:off x="38237" y="3100208"/>
        <a:ext cx="1898630" cy="706822"/>
      </dsp:txXfrm>
    </dsp:sp>
    <dsp:sp modelId="{67459BF6-015A-414E-AEB6-BF455B2A9DD2}">
      <dsp:nvSpPr>
        <dsp:cNvPr id="0" name=""/>
        <dsp:cNvSpPr/>
      </dsp:nvSpPr>
      <dsp:spPr>
        <a:xfrm rot="5400000">
          <a:off x="3349245" y="2520433"/>
          <a:ext cx="763012" cy="3511296"/>
        </a:xfrm>
        <a:prstGeom prst="round2Same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66725">
            <a:lnSpc>
              <a:spcPct val="90000"/>
            </a:lnSpc>
            <a:spcBef>
              <a:spcPct val="0"/>
            </a:spcBef>
            <a:spcAft>
              <a:spcPct val="15000"/>
            </a:spcAft>
            <a:buChar char="•"/>
          </a:pPr>
          <a:r>
            <a:rPr kumimoji="1" lang="ja-JP" altLang="en-US" sz="1050" kern="1200"/>
            <a:t>データの集まりについて、基本統計量を使って特徴を説明できる</a:t>
          </a:r>
        </a:p>
        <a:p>
          <a:pPr marL="57150" lvl="1" indent="-57150" algn="l" defTabSz="466725">
            <a:lnSpc>
              <a:spcPct val="90000"/>
            </a:lnSpc>
            <a:spcBef>
              <a:spcPct val="0"/>
            </a:spcBef>
            <a:spcAft>
              <a:spcPct val="15000"/>
            </a:spcAft>
            <a:buChar char="•"/>
          </a:pPr>
          <a:r>
            <a:rPr kumimoji="1" lang="ja-JP" altLang="en-US" sz="1050" kern="1200"/>
            <a:t>基本統計量を求めるために、表計算ソフトの関数を用いることができる</a:t>
          </a:r>
        </a:p>
      </dsp:txBody>
      <dsp:txXfrm rot="-5400000">
        <a:off x="1975104" y="3931822"/>
        <a:ext cx="3474049" cy="688518"/>
      </dsp:txXfrm>
    </dsp:sp>
    <dsp:sp modelId="{DC8D6186-A9B4-554D-B9CF-FB0A55B53E46}">
      <dsp:nvSpPr>
        <dsp:cNvPr id="0" name=""/>
        <dsp:cNvSpPr/>
      </dsp:nvSpPr>
      <dsp:spPr>
        <a:xfrm>
          <a:off x="0" y="3884432"/>
          <a:ext cx="1975104" cy="783296"/>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marL="0" lvl="0" indent="0" algn="ctr" defTabSz="622300">
            <a:lnSpc>
              <a:spcPct val="90000"/>
            </a:lnSpc>
            <a:spcBef>
              <a:spcPct val="0"/>
            </a:spcBef>
            <a:spcAft>
              <a:spcPct val="35000"/>
            </a:spcAft>
            <a:buNone/>
          </a:pPr>
          <a:r>
            <a:rPr kumimoji="1" lang="ja-JP" altLang="en-US" sz="1400" kern="1200"/>
            <a:t>まとめ</a:t>
          </a:r>
        </a:p>
      </dsp:txBody>
      <dsp:txXfrm>
        <a:off x="38237" y="3922669"/>
        <a:ext cx="1898630" cy="706822"/>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169</Words>
  <Characters>964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5</cp:revision>
  <dcterms:created xsi:type="dcterms:W3CDTF">2022-02-14T01:38:00Z</dcterms:created>
  <dcterms:modified xsi:type="dcterms:W3CDTF">2022-09-08T01:06:00Z</dcterms:modified>
</cp:coreProperties>
</file>